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3C20E" w14:textId="69B74882" w:rsidR="0042364E" w:rsidRDefault="0042364E" w:rsidP="00C21756">
      <w:pPr>
        <w:rPr>
          <w:b/>
        </w:rPr>
      </w:pPr>
      <w:r>
        <w:rPr>
          <w:b/>
          <w:noProof/>
        </w:rPr>
        <w:drawing>
          <wp:inline distT="0" distB="0" distL="0" distR="0" wp14:anchorId="2EEAED7B" wp14:editId="71E0B3EB">
            <wp:extent cx="1643168" cy="1269767"/>
            <wp:effectExtent l="0" t="0" r="825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-H-Clover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959" cy="133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 w:rsidR="00C21756">
        <w:rPr>
          <w:b/>
        </w:rPr>
        <w:t xml:space="preserve">     </w:t>
      </w:r>
      <w:r w:rsidR="00C21756">
        <w:rPr>
          <w:b/>
          <w:noProof/>
        </w:rPr>
        <w:drawing>
          <wp:inline distT="0" distB="0" distL="0" distR="0" wp14:anchorId="37658D8D" wp14:editId="4C3B3690">
            <wp:extent cx="4280535" cy="12782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vestoc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2470" cy="131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84B36" w14:textId="77777777" w:rsidR="006D1BCB" w:rsidRDefault="006D1BCB" w:rsidP="00D44EFA">
      <w:pPr>
        <w:jc w:val="center"/>
        <w:rPr>
          <w:b/>
        </w:rPr>
      </w:pPr>
    </w:p>
    <w:p w14:paraId="6B4A0BF7" w14:textId="77777777" w:rsidR="0042364E" w:rsidRDefault="0042364E" w:rsidP="00D44EFA">
      <w:pPr>
        <w:jc w:val="center"/>
        <w:rPr>
          <w:b/>
        </w:rPr>
      </w:pPr>
    </w:p>
    <w:p w14:paraId="00B5F638" w14:textId="3788B5E4" w:rsidR="00090768" w:rsidRPr="00B01E8B" w:rsidRDefault="00B01E8B" w:rsidP="00B01E8B">
      <w:pPr>
        <w:jc w:val="center"/>
        <w:rPr>
          <w:b/>
          <w:sz w:val="28"/>
          <w:szCs w:val="28"/>
          <w:u w:val="single"/>
        </w:rPr>
      </w:pPr>
      <w:r w:rsidRPr="00B01E8B">
        <w:rPr>
          <w:b/>
          <w:sz w:val="28"/>
          <w:szCs w:val="28"/>
          <w:u w:val="single"/>
        </w:rPr>
        <w:t>New to the 4-H Livestock Program?</w:t>
      </w:r>
    </w:p>
    <w:p w14:paraId="4C641BBB" w14:textId="12B6C752" w:rsidR="00B01E8B" w:rsidRDefault="00B01E8B" w:rsidP="00B01E8B">
      <w:pPr>
        <w:jc w:val="center"/>
        <w:rPr>
          <w:sz w:val="28"/>
          <w:szCs w:val="28"/>
        </w:rPr>
      </w:pPr>
      <w:r w:rsidRPr="00B01E8B">
        <w:rPr>
          <w:b/>
          <w:sz w:val="28"/>
          <w:szCs w:val="28"/>
          <w:u w:val="single"/>
        </w:rPr>
        <w:t>Quick Facts</w:t>
      </w:r>
    </w:p>
    <w:p w14:paraId="4F4CE290" w14:textId="77777777" w:rsidR="00B01E8B" w:rsidRDefault="00B01E8B" w:rsidP="00B01E8B"/>
    <w:p w14:paraId="65CBDD75" w14:textId="58FBCF4F" w:rsidR="00B01E8B" w:rsidRPr="007A43C5" w:rsidRDefault="00B01E8B" w:rsidP="00B01E8B">
      <w:pPr>
        <w:pStyle w:val="ListParagraph"/>
        <w:numPr>
          <w:ilvl w:val="0"/>
          <w:numId w:val="9"/>
        </w:numPr>
        <w:rPr>
          <w:b/>
        </w:rPr>
      </w:pPr>
      <w:r w:rsidRPr="007A43C5">
        <w:rPr>
          <w:b/>
        </w:rPr>
        <w:t>What is a 4-H Livestock Project?</w:t>
      </w:r>
    </w:p>
    <w:p w14:paraId="5D3F3614" w14:textId="3C9F7B98" w:rsidR="00B01E8B" w:rsidRPr="00B01E8B" w:rsidRDefault="00B01E8B" w:rsidP="00B01E8B">
      <w:pPr>
        <w:widowControl w:val="0"/>
        <w:autoSpaceDE w:val="0"/>
        <w:autoSpaceDN w:val="0"/>
        <w:adjustRightInd w:val="0"/>
        <w:ind w:left="720"/>
        <w:rPr>
          <w:rFonts w:ascii="Calibri" w:hAnsi="Calibri" w:cs="Arial"/>
        </w:rPr>
      </w:pPr>
      <w:r w:rsidRPr="00B01E8B">
        <w:rPr>
          <w:rFonts w:ascii="Calibri" w:hAnsi="Calibri" w:cs="Arial"/>
        </w:rPr>
        <w:t>4-Her's involved in the livestock program are challenged with real-life issues as they learn responsibility through raising, showing and judging livestock. Livestock projects give students the opportunity to practice and acquire new knowle</w:t>
      </w:r>
      <w:r>
        <w:rPr>
          <w:rFonts w:ascii="Calibri" w:hAnsi="Calibri" w:cs="Arial"/>
        </w:rPr>
        <w:t>d</w:t>
      </w:r>
      <w:r w:rsidRPr="00B01E8B">
        <w:rPr>
          <w:rFonts w:ascii="Calibri" w:hAnsi="Calibri" w:cs="Arial"/>
        </w:rPr>
        <w:t>ge in the fields of animal science, business, time management and leadership.</w:t>
      </w:r>
    </w:p>
    <w:p w14:paraId="09093FF4" w14:textId="77777777" w:rsidR="00B01E8B" w:rsidRDefault="00B01E8B" w:rsidP="00B01E8B">
      <w:pPr>
        <w:rPr>
          <w:b/>
          <w:sz w:val="32"/>
          <w:szCs w:val="32"/>
          <w:u w:val="single"/>
        </w:rPr>
      </w:pPr>
    </w:p>
    <w:p w14:paraId="0A26CD06" w14:textId="2974CC95" w:rsidR="00632053" w:rsidRPr="007A43C5" w:rsidRDefault="00632053" w:rsidP="00632053">
      <w:pPr>
        <w:pStyle w:val="ListParagraph"/>
        <w:numPr>
          <w:ilvl w:val="0"/>
          <w:numId w:val="9"/>
        </w:numPr>
        <w:rPr>
          <w:b/>
        </w:rPr>
      </w:pPr>
      <w:r w:rsidRPr="007A43C5">
        <w:rPr>
          <w:b/>
        </w:rPr>
        <w:t>How to Begin:</w:t>
      </w:r>
    </w:p>
    <w:p w14:paraId="06F4DEE7" w14:textId="7BF11EC5" w:rsidR="00BE026D" w:rsidRDefault="00BE026D" w:rsidP="00BE026D">
      <w:pPr>
        <w:pStyle w:val="ListParagraph"/>
        <w:numPr>
          <w:ilvl w:val="0"/>
          <w:numId w:val="12"/>
        </w:numPr>
      </w:pPr>
      <w:r>
        <w:t xml:space="preserve">Commit to </w:t>
      </w:r>
      <w:r w:rsidR="004F1CF3">
        <w:t xml:space="preserve">the project!  This is a 60-day </w:t>
      </w:r>
      <w:r>
        <w:t>project</w:t>
      </w:r>
      <w:r w:rsidR="004028F6">
        <w:t xml:space="preserve"> (120</w:t>
      </w:r>
      <w:r w:rsidR="00515C7E">
        <w:t xml:space="preserve"> days for cattle)</w:t>
      </w:r>
      <w:r>
        <w:t xml:space="preserve"> that requires lots of dedication and hard work to do a good job.  Parents also need to be supportive and willing to help.</w:t>
      </w:r>
    </w:p>
    <w:p w14:paraId="2902FDE0" w14:textId="12DD9EB9" w:rsidR="00BE026D" w:rsidRDefault="00BE026D" w:rsidP="00BE026D">
      <w:pPr>
        <w:pStyle w:val="ListParagraph"/>
        <w:numPr>
          <w:ilvl w:val="0"/>
          <w:numId w:val="12"/>
        </w:numPr>
      </w:pPr>
      <w:r>
        <w:t xml:space="preserve">Decide what kind of animal you’d like to show – goat, lamb, hog </w:t>
      </w:r>
      <w:r w:rsidR="00515C7E">
        <w:t xml:space="preserve">heifer </w:t>
      </w:r>
      <w:r>
        <w:t xml:space="preserve">or steer. </w:t>
      </w:r>
    </w:p>
    <w:p w14:paraId="0AB0476F" w14:textId="4BBEC672" w:rsidR="00BE026D" w:rsidRDefault="00BE026D" w:rsidP="00BE026D">
      <w:pPr>
        <w:pStyle w:val="ListParagraph"/>
        <w:numPr>
          <w:ilvl w:val="0"/>
          <w:numId w:val="12"/>
        </w:numPr>
      </w:pPr>
      <w:r>
        <w:t>Do your homework!  Talk with your extension agent, experi</w:t>
      </w:r>
      <w:r w:rsidR="007A43C5">
        <w:t>enced parents and participants</w:t>
      </w:r>
      <w:r>
        <w:t>, and local farmers for advice on how best to take care of the animal to complete a successful project.</w:t>
      </w:r>
      <w:r w:rsidR="007A43C5">
        <w:t xml:space="preserve"> Research and learn about the animal you’ve chosen a</w:t>
      </w:r>
      <w:r w:rsidR="00461CB3">
        <w:t>nd how best to take care of it to get it ready f</w:t>
      </w:r>
      <w:r w:rsidR="007A43C5">
        <w:t>o</w:t>
      </w:r>
      <w:r w:rsidR="00461CB3">
        <w:t>r the</w:t>
      </w:r>
      <w:r w:rsidR="007A43C5">
        <w:t xml:space="preserve"> show. </w:t>
      </w:r>
    </w:p>
    <w:p w14:paraId="4FC38536" w14:textId="726A8CA5" w:rsidR="00BE026D" w:rsidRDefault="00BE026D" w:rsidP="00BE026D">
      <w:pPr>
        <w:pStyle w:val="ListParagraph"/>
        <w:numPr>
          <w:ilvl w:val="0"/>
          <w:numId w:val="12"/>
        </w:numPr>
      </w:pPr>
      <w:r>
        <w:t xml:space="preserve">Find an animal.  Buying from stockyards is not recommended due to the risk of sickness or disease.  There are </w:t>
      </w:r>
      <w:r w:rsidR="007A43C5">
        <w:t xml:space="preserve">reputable </w:t>
      </w:r>
      <w:r>
        <w:t>people</w:t>
      </w:r>
      <w:r w:rsidR="007A43C5">
        <w:t>/farmers</w:t>
      </w:r>
      <w:r>
        <w:t xml:space="preserve"> that breed show animals so ask other experienced participants and parents and work with your extension agent to find an animal that would be a good fit for your child.</w:t>
      </w:r>
      <w:r w:rsidR="007A43C5">
        <w:t xml:space="preserve"> </w:t>
      </w:r>
      <w:r w:rsidR="00F80F0F">
        <w:t xml:space="preserve">It’s also not </w:t>
      </w:r>
      <w:r w:rsidR="00461CB3">
        <w:t>a bad idea to bring your animal</w:t>
      </w:r>
      <w:r w:rsidR="00F80F0F">
        <w:t xml:space="preserve"> home a few weeks before the project begin date so it can settle in and get to know you before you start working with </w:t>
      </w:r>
      <w:r w:rsidR="00461CB3">
        <w:t>it.</w:t>
      </w:r>
    </w:p>
    <w:p w14:paraId="2391F70F" w14:textId="77777777" w:rsidR="00F833CA" w:rsidRDefault="00F833CA" w:rsidP="00F833CA"/>
    <w:p w14:paraId="55E9DC24" w14:textId="23B0BBC5" w:rsidR="00F833CA" w:rsidRDefault="00F833CA" w:rsidP="00F833CA">
      <w:pPr>
        <w:pStyle w:val="ListParagraph"/>
        <w:numPr>
          <w:ilvl w:val="0"/>
          <w:numId w:val="9"/>
        </w:numPr>
        <w:rPr>
          <w:b/>
        </w:rPr>
      </w:pPr>
      <w:r w:rsidRPr="00F833CA">
        <w:rPr>
          <w:b/>
        </w:rPr>
        <w:t>Records Books:</w:t>
      </w:r>
    </w:p>
    <w:p w14:paraId="67A4241E" w14:textId="7E500433" w:rsidR="00134777" w:rsidRPr="00E22473" w:rsidRDefault="00E22473" w:rsidP="00134777">
      <w:pPr>
        <w:pStyle w:val="ListParagraph"/>
      </w:pPr>
      <w:r>
        <w:t xml:space="preserve">Each participant </w:t>
      </w:r>
      <w:r w:rsidR="00134777">
        <w:t>(including Cloverbuds) are required to complete a 4-H Record B</w:t>
      </w:r>
      <w:r>
        <w:t>ook on their project</w:t>
      </w:r>
      <w:r w:rsidR="00134777">
        <w:t>.  This involves keeping records of feed given, costs incurred, how they work with their animal, things they’ve learned, etc  . . . .  Pictures should be taken throughout the project as well.</w:t>
      </w:r>
    </w:p>
    <w:p w14:paraId="00D9269B" w14:textId="77777777" w:rsidR="00632053" w:rsidRPr="00632053" w:rsidRDefault="00632053" w:rsidP="00632053">
      <w:pPr>
        <w:pStyle w:val="ListParagraph"/>
      </w:pPr>
    </w:p>
    <w:p w14:paraId="38B2A641" w14:textId="5289A785" w:rsidR="00B01E8B" w:rsidRPr="007A43C5" w:rsidRDefault="00B01E8B" w:rsidP="00B01E8B">
      <w:pPr>
        <w:pStyle w:val="ListParagraph"/>
        <w:numPr>
          <w:ilvl w:val="0"/>
          <w:numId w:val="9"/>
        </w:numPr>
        <w:rPr>
          <w:b/>
        </w:rPr>
      </w:pPr>
      <w:r w:rsidRPr="007A43C5">
        <w:rPr>
          <w:b/>
        </w:rPr>
        <w:t>How the Show Works:</w:t>
      </w:r>
    </w:p>
    <w:p w14:paraId="25AABDCF" w14:textId="642F6E68" w:rsidR="00632053" w:rsidRPr="00B01E8B" w:rsidRDefault="00C525CC" w:rsidP="00BE026D">
      <w:pPr>
        <w:ind w:left="720"/>
      </w:pPr>
      <w:r>
        <w:t>The participants bring their animals early on the morning of the Show day and put th</w:t>
      </w:r>
      <w:r w:rsidR="004F1CF3">
        <w:t>e finishing touches on their</w:t>
      </w:r>
      <w:r>
        <w:t xml:space="preserve"> animals in the afternoon.</w:t>
      </w:r>
      <w:r w:rsidR="00632053">
        <w:t xml:space="preserve">  Class divisions are:</w:t>
      </w:r>
    </w:p>
    <w:p w14:paraId="1C4B0940" w14:textId="0980D6C6" w:rsidR="00B01E8B" w:rsidRDefault="00632053" w:rsidP="00B01E8B">
      <w:pPr>
        <w:pStyle w:val="ListParagraph"/>
        <w:numPr>
          <w:ilvl w:val="0"/>
          <w:numId w:val="8"/>
        </w:numPr>
      </w:pPr>
      <w:r>
        <w:t xml:space="preserve">Showmanship for </w:t>
      </w:r>
      <w:r w:rsidR="00B01E8B" w:rsidRPr="00B01E8B">
        <w:t>Cloverbuds</w:t>
      </w:r>
      <w:r w:rsidR="002C3265">
        <w:t xml:space="preserve"> – Participants ages 5-7</w:t>
      </w:r>
      <w:r w:rsidR="00B01E8B">
        <w:t xml:space="preserve"> can participate project where they </w:t>
      </w:r>
      <w:r w:rsidR="004028F6">
        <w:t xml:space="preserve">care for and work with a </w:t>
      </w:r>
      <w:r w:rsidR="00B01E8B">
        <w:t>goat</w:t>
      </w:r>
      <w:r w:rsidR="002F189B">
        <w:t xml:space="preserve"> or lamb</w:t>
      </w:r>
      <w:r w:rsidR="00B01E8B">
        <w:t xml:space="preserve">. They will “show” in a Cloverbud showmanship class </w:t>
      </w:r>
      <w:r w:rsidR="00B01E8B">
        <w:lastRenderedPageBreak/>
        <w:t>(participation only awarded) where they can practice their showing skills and knowledge of their project by answering questions from the judge. This is a great skills practice for competing when they reach Junior Division age.</w:t>
      </w:r>
    </w:p>
    <w:p w14:paraId="05EC740F" w14:textId="7AD2016D" w:rsidR="00B01E8B" w:rsidRDefault="002C3265" w:rsidP="00B01E8B">
      <w:pPr>
        <w:pStyle w:val="ListParagraph"/>
        <w:numPr>
          <w:ilvl w:val="0"/>
          <w:numId w:val="8"/>
        </w:numPr>
      </w:pPr>
      <w:r>
        <w:t>Showmanship – Junior (ages 8-10), Intermediate (ages 11-13</w:t>
      </w:r>
      <w:r w:rsidR="00B01E8B">
        <w:t>)</w:t>
      </w:r>
      <w:r>
        <w:t>,</w:t>
      </w:r>
      <w:r w:rsidR="00B01E8B">
        <w:t xml:space="preserve"> and Seniors (ages 14-18) compete in classes</w:t>
      </w:r>
      <w:r w:rsidR="007A43C5">
        <w:t xml:space="preserve"> according to their age</w:t>
      </w:r>
      <w:r w:rsidR="00B01E8B">
        <w:t xml:space="preserve"> divisions where they exhibit their skills handling their animals an</w:t>
      </w:r>
      <w:r w:rsidR="007A43C5">
        <w:t>d share the knowledge of their project</w:t>
      </w:r>
      <w:r w:rsidR="00B01E8B">
        <w:t xml:space="preserve"> with the judge. Conformation and condition of the animal is not judged.</w:t>
      </w:r>
      <w:r w:rsidR="00632053">
        <w:t xml:space="preserve"> </w:t>
      </w:r>
    </w:p>
    <w:p w14:paraId="5DF7E4E9" w14:textId="05590AE5" w:rsidR="00B01E8B" w:rsidRPr="00C525CC" w:rsidRDefault="00B01E8B" w:rsidP="00B01E8B">
      <w:pPr>
        <w:pStyle w:val="ListParagraph"/>
        <w:numPr>
          <w:ilvl w:val="0"/>
          <w:numId w:val="8"/>
        </w:numPr>
        <w:rPr>
          <w:i/>
        </w:rPr>
      </w:pPr>
      <w:r>
        <w:t xml:space="preserve">Market Classes – each species, divided into weigh classes within species, are </w:t>
      </w:r>
      <w:r w:rsidR="00632053">
        <w:t xml:space="preserve">judged on physical traits such as structural correctness, muscling, style and balance and the individual animals are placed in order of judge’s preference.  </w:t>
      </w:r>
      <w:r w:rsidR="004028F6">
        <w:rPr>
          <w:i/>
        </w:rPr>
        <w:t xml:space="preserve">Cloverbuds do </w:t>
      </w:r>
      <w:r w:rsidR="00632053" w:rsidRPr="00C525CC">
        <w:rPr>
          <w:i/>
        </w:rPr>
        <w:t>not compete in these classes.</w:t>
      </w:r>
    </w:p>
    <w:p w14:paraId="0D89FC18" w14:textId="77777777" w:rsidR="00B01E8B" w:rsidRDefault="00B01E8B" w:rsidP="00C076E8"/>
    <w:p w14:paraId="4B0239FD" w14:textId="4403A4F2" w:rsidR="00632053" w:rsidRPr="00134777" w:rsidRDefault="00BE026D" w:rsidP="00632053">
      <w:pPr>
        <w:pStyle w:val="ListParagraph"/>
        <w:numPr>
          <w:ilvl w:val="0"/>
          <w:numId w:val="10"/>
        </w:numPr>
        <w:rPr>
          <w:b/>
        </w:rPr>
      </w:pPr>
      <w:r w:rsidRPr="00134777">
        <w:rPr>
          <w:b/>
        </w:rPr>
        <w:t>How the Sale Works:</w:t>
      </w:r>
      <w:r w:rsidR="004028F6">
        <w:rPr>
          <w:b/>
        </w:rPr>
        <w:t xml:space="preserve"> </w:t>
      </w:r>
    </w:p>
    <w:p w14:paraId="42660105" w14:textId="145A5420" w:rsidR="00BE026D" w:rsidRDefault="00892152" w:rsidP="00BE026D">
      <w:pPr>
        <w:pStyle w:val="ListParagraph"/>
        <w:numPr>
          <w:ilvl w:val="0"/>
          <w:numId w:val="11"/>
        </w:numPr>
      </w:pPr>
      <w:r>
        <w:t xml:space="preserve">Animals exhibited </w:t>
      </w:r>
      <w:r w:rsidR="00C525CC">
        <w:t>by youth</w:t>
      </w:r>
      <w:r w:rsidR="004028F6">
        <w:t xml:space="preserve"> in the junior</w:t>
      </w:r>
      <w:r w:rsidR="0033503F">
        <w:t>, Intermediate and S</w:t>
      </w:r>
      <w:r w:rsidR="004028F6">
        <w:t>enior divisions</w:t>
      </w:r>
      <w:r w:rsidR="00C525CC">
        <w:t xml:space="preserve"> may</w:t>
      </w:r>
      <w:r>
        <w:t xml:space="preserve"> be sold</w:t>
      </w:r>
      <w:r w:rsidR="00C525CC">
        <w:t xml:space="preserve"> in the Auction</w:t>
      </w:r>
      <w:r>
        <w:t xml:space="preserve">. </w:t>
      </w:r>
      <w:r w:rsidR="004028F6">
        <w:t xml:space="preserve"> </w:t>
      </w:r>
      <w:r w:rsidR="0033503F">
        <w:t>(</w:t>
      </w:r>
      <w:r w:rsidR="004028F6">
        <w:t>Cloverbuds may not participate in the sale.</w:t>
      </w:r>
      <w:r w:rsidR="0033503F">
        <w:t>)</w:t>
      </w:r>
      <w:bookmarkStart w:id="0" w:name="_GoBack"/>
      <w:bookmarkEnd w:id="0"/>
    </w:p>
    <w:p w14:paraId="33B20D6C" w14:textId="725E3FEB" w:rsidR="00892152" w:rsidRDefault="00892152" w:rsidP="00461CB3">
      <w:pPr>
        <w:pStyle w:val="ListParagraph"/>
        <w:numPr>
          <w:ilvl w:val="0"/>
          <w:numId w:val="11"/>
        </w:numPr>
      </w:pPr>
      <w:r>
        <w:t xml:space="preserve">Families must secure their own </w:t>
      </w:r>
      <w:r w:rsidR="00F833CA">
        <w:t>“</w:t>
      </w:r>
      <w:r>
        <w:t>bidders</w:t>
      </w:r>
      <w:r w:rsidR="00F833CA">
        <w:t>”</w:t>
      </w:r>
      <w:r>
        <w:t xml:space="preserve"> for the auction before the actual event. Participants should write letters to prospective supporters detailing their p</w:t>
      </w:r>
      <w:r w:rsidR="000D5709">
        <w:t>roject and what it is teaching them</w:t>
      </w:r>
      <w:r w:rsidR="004028F6">
        <w:t xml:space="preserve"> and deliver them in person</w:t>
      </w:r>
      <w:r>
        <w:t>.  Typically</w:t>
      </w:r>
      <w:r w:rsidR="0030564B">
        <w:t>,</w:t>
      </w:r>
      <w:r>
        <w:t xml:space="preserve"> businesses you</w:t>
      </w:r>
      <w:r w:rsidR="0030564B">
        <w:t>r family</w:t>
      </w:r>
      <w:r>
        <w:t xml:space="preserve"> support</w:t>
      </w:r>
      <w:r w:rsidR="0030564B">
        <w:t xml:space="preserve">s are the best </w:t>
      </w:r>
      <w:r>
        <w:t xml:space="preserve">to approach – Farm </w:t>
      </w:r>
      <w:r w:rsidR="00461CB3">
        <w:t>Bureau, feed, equipment, &amp;</w:t>
      </w:r>
      <w:r>
        <w:t xml:space="preserve"> fertilizer companies, family-owned businesses, etc . . . are very supportive of the sale.  Again, work with your extension agent and experienced participants and</w:t>
      </w:r>
      <w:r w:rsidR="0030564B">
        <w:t xml:space="preserve"> parents to come up with a plan to get the most out of your project.</w:t>
      </w:r>
    </w:p>
    <w:p w14:paraId="3DE83CA0" w14:textId="3CD2E629" w:rsidR="0030564B" w:rsidRDefault="00461CB3" w:rsidP="0030564B">
      <w:pPr>
        <w:pStyle w:val="ListParagraph"/>
        <w:numPr>
          <w:ilvl w:val="0"/>
          <w:numId w:val="11"/>
        </w:numPr>
      </w:pPr>
      <w:r>
        <w:t>You may either sell your animal to the stockyard for market price (in addition to the price earned at the sale) or you may take your animal home</w:t>
      </w:r>
      <w:r w:rsidR="00F833CA">
        <w:t>, but it must be declared at weigh-in at the sale and cannot be changed</w:t>
      </w:r>
      <w:r>
        <w:t>.</w:t>
      </w:r>
    </w:p>
    <w:p w14:paraId="55B21D73" w14:textId="588FE6B1" w:rsidR="00461CB3" w:rsidRPr="00B01E8B" w:rsidRDefault="00461CB3" w:rsidP="0030564B">
      <w:pPr>
        <w:pStyle w:val="ListParagraph"/>
        <w:numPr>
          <w:ilvl w:val="0"/>
          <w:numId w:val="11"/>
        </w:numPr>
      </w:pPr>
      <w:r>
        <w:t xml:space="preserve">The amount of money </w:t>
      </w:r>
      <w:r w:rsidR="00F833CA">
        <w:t xml:space="preserve">earned </w:t>
      </w:r>
      <w:r>
        <w:t xml:space="preserve">after expenses will greatly vary and depends on how hard the participant works to secure “buyers” to </w:t>
      </w:r>
      <w:r w:rsidR="00F833CA">
        <w:t xml:space="preserve">support </w:t>
      </w:r>
      <w:r>
        <w:t>their animals at the sale</w:t>
      </w:r>
      <w:r w:rsidR="00F833CA">
        <w:t>.</w:t>
      </w:r>
    </w:p>
    <w:p w14:paraId="1304A11A" w14:textId="77777777" w:rsidR="007B7A4C" w:rsidRDefault="007B7A4C" w:rsidP="00C076E8"/>
    <w:p w14:paraId="5EBE1236" w14:textId="5F35F29F" w:rsidR="00134777" w:rsidRPr="000D5709" w:rsidRDefault="00134777" w:rsidP="00134777">
      <w:pPr>
        <w:pStyle w:val="ListParagraph"/>
        <w:numPr>
          <w:ilvl w:val="0"/>
          <w:numId w:val="10"/>
        </w:numPr>
        <w:rPr>
          <w:rFonts w:ascii="Calibri" w:hAnsi="Calibri" w:cs="Times New Roman"/>
          <w:color w:val="000000" w:themeColor="text1"/>
        </w:rPr>
      </w:pPr>
      <w:r w:rsidRPr="000D5709">
        <w:rPr>
          <w:rFonts w:ascii="Calibri" w:hAnsi="Calibri" w:cs="Times New Roman"/>
          <w:b/>
          <w:color w:val="000000" w:themeColor="text1"/>
        </w:rPr>
        <w:t>Recommendations:</w:t>
      </w:r>
    </w:p>
    <w:p w14:paraId="5EE7019E" w14:textId="1016474D" w:rsidR="00134777" w:rsidRPr="000D5709" w:rsidRDefault="00134777" w:rsidP="00134777">
      <w:pPr>
        <w:pStyle w:val="ListParagraph"/>
        <w:numPr>
          <w:ilvl w:val="0"/>
          <w:numId w:val="13"/>
        </w:numPr>
        <w:rPr>
          <w:rFonts w:ascii="Calibri" w:hAnsi="Calibri" w:cs="Times New Roman"/>
          <w:color w:val="000000" w:themeColor="text1"/>
        </w:rPr>
      </w:pPr>
      <w:r w:rsidRPr="000D5709">
        <w:rPr>
          <w:rFonts w:ascii="Calibri" w:hAnsi="Calibri" w:cs="Times New Roman"/>
          <w:color w:val="000000" w:themeColor="text1"/>
        </w:rPr>
        <w:t>Work hard!</w:t>
      </w:r>
    </w:p>
    <w:p w14:paraId="0324731C" w14:textId="7489CB6E" w:rsidR="00134777" w:rsidRPr="000D5709" w:rsidRDefault="00134777" w:rsidP="00134777">
      <w:pPr>
        <w:pStyle w:val="ListParagraph"/>
        <w:numPr>
          <w:ilvl w:val="0"/>
          <w:numId w:val="13"/>
        </w:numPr>
        <w:rPr>
          <w:rFonts w:ascii="Calibri" w:hAnsi="Calibri" w:cs="Times New Roman"/>
          <w:color w:val="000000" w:themeColor="text1"/>
        </w:rPr>
      </w:pPr>
      <w:r w:rsidRPr="000D5709">
        <w:rPr>
          <w:rFonts w:ascii="Calibri" w:hAnsi="Calibri" w:cs="Times New Roman"/>
          <w:color w:val="000000" w:themeColor="text1"/>
        </w:rPr>
        <w:t>Enjoy working with your animal</w:t>
      </w:r>
      <w:r w:rsidR="000B673E" w:rsidRPr="000D5709">
        <w:rPr>
          <w:rFonts w:ascii="Calibri" w:hAnsi="Calibri" w:cs="Times New Roman"/>
          <w:color w:val="000000" w:themeColor="text1"/>
        </w:rPr>
        <w:t>!</w:t>
      </w:r>
    </w:p>
    <w:p w14:paraId="206766FF" w14:textId="7D03D559" w:rsidR="00134777" w:rsidRPr="000D5709" w:rsidRDefault="00134777" w:rsidP="00134777">
      <w:pPr>
        <w:pStyle w:val="ListParagraph"/>
        <w:numPr>
          <w:ilvl w:val="0"/>
          <w:numId w:val="13"/>
        </w:numPr>
        <w:rPr>
          <w:rFonts w:ascii="Calibri" w:hAnsi="Calibri" w:cs="Times New Roman"/>
          <w:color w:val="000000" w:themeColor="text1"/>
        </w:rPr>
      </w:pPr>
      <w:r w:rsidRPr="000D5709">
        <w:rPr>
          <w:rFonts w:ascii="Calibri" w:hAnsi="Calibri" w:cs="Times New Roman"/>
          <w:color w:val="000000" w:themeColor="text1"/>
        </w:rPr>
        <w:t xml:space="preserve">Don’t be afraid to ask LOTS of questions </w:t>
      </w:r>
      <w:r w:rsidR="000B673E" w:rsidRPr="000D5709">
        <w:rPr>
          <w:rFonts w:ascii="Calibri" w:hAnsi="Calibri" w:cs="Times New Roman"/>
          <w:color w:val="000000" w:themeColor="text1"/>
        </w:rPr>
        <w:t>and</w:t>
      </w:r>
      <w:r w:rsidRPr="000D5709">
        <w:rPr>
          <w:rFonts w:ascii="Calibri" w:hAnsi="Calibri" w:cs="Times New Roman"/>
          <w:color w:val="000000" w:themeColor="text1"/>
        </w:rPr>
        <w:t xml:space="preserve"> </w:t>
      </w:r>
      <w:r w:rsidR="000D5709" w:rsidRPr="000D5709">
        <w:rPr>
          <w:rFonts w:ascii="Calibri" w:hAnsi="Calibri" w:cs="Times New Roman"/>
          <w:color w:val="000000" w:themeColor="text1"/>
        </w:rPr>
        <w:t xml:space="preserve">ASK </w:t>
      </w:r>
      <w:r w:rsidRPr="000D5709">
        <w:rPr>
          <w:rFonts w:ascii="Calibri" w:hAnsi="Calibri" w:cs="Times New Roman"/>
          <w:color w:val="000000" w:themeColor="text1"/>
        </w:rPr>
        <w:t>for help when you need it!</w:t>
      </w:r>
    </w:p>
    <w:p w14:paraId="5038BE79" w14:textId="2BF00312" w:rsidR="00340E68" w:rsidRPr="000D5709" w:rsidRDefault="00340E68" w:rsidP="00134777">
      <w:pPr>
        <w:pStyle w:val="ListParagraph"/>
        <w:numPr>
          <w:ilvl w:val="0"/>
          <w:numId w:val="13"/>
        </w:numPr>
        <w:rPr>
          <w:rFonts w:ascii="Calibri" w:hAnsi="Calibri" w:cs="Times New Roman"/>
          <w:color w:val="000000" w:themeColor="text1"/>
        </w:rPr>
      </w:pPr>
      <w:r w:rsidRPr="000D5709">
        <w:rPr>
          <w:rFonts w:ascii="Calibri" w:hAnsi="Calibri" w:cs="Times New Roman"/>
          <w:color w:val="000000" w:themeColor="text1"/>
        </w:rPr>
        <w:t>Participate in all the workshops and clinics that are offered!</w:t>
      </w:r>
    </w:p>
    <w:p w14:paraId="054DDDA0" w14:textId="77777777" w:rsidR="000B673E" w:rsidRPr="000D5709" w:rsidRDefault="00134777" w:rsidP="00134777">
      <w:pPr>
        <w:pStyle w:val="ListParagraph"/>
        <w:numPr>
          <w:ilvl w:val="0"/>
          <w:numId w:val="13"/>
        </w:numPr>
        <w:rPr>
          <w:rFonts w:ascii="Calibri" w:hAnsi="Calibri" w:cs="Times New Roman"/>
          <w:color w:val="000000" w:themeColor="text1"/>
        </w:rPr>
      </w:pPr>
      <w:r w:rsidRPr="000D5709">
        <w:rPr>
          <w:rFonts w:ascii="Calibri" w:hAnsi="Calibri" w:cs="Times New Roman"/>
          <w:color w:val="000000" w:themeColor="text1"/>
        </w:rPr>
        <w:t xml:space="preserve">Don’t be disappointed if you don’t win </w:t>
      </w:r>
      <w:r w:rsidR="000B673E" w:rsidRPr="000D5709">
        <w:rPr>
          <w:rFonts w:ascii="Calibri" w:hAnsi="Calibri" w:cs="Times New Roman"/>
          <w:color w:val="000000" w:themeColor="text1"/>
        </w:rPr>
        <w:t xml:space="preserve">anything </w:t>
      </w:r>
      <w:r w:rsidRPr="000D5709">
        <w:rPr>
          <w:rFonts w:ascii="Calibri" w:hAnsi="Calibri" w:cs="Times New Roman"/>
          <w:color w:val="000000" w:themeColor="text1"/>
        </w:rPr>
        <w:t>your first year –</w:t>
      </w:r>
      <w:r w:rsidR="000B673E" w:rsidRPr="000D5709">
        <w:rPr>
          <w:rFonts w:ascii="Calibri" w:hAnsi="Calibri" w:cs="Times New Roman"/>
          <w:color w:val="000000" w:themeColor="text1"/>
        </w:rPr>
        <w:t xml:space="preserve"> you are a WINNER just by completing the project taking the best care of your animal that you can!</w:t>
      </w:r>
    </w:p>
    <w:p w14:paraId="43A19943" w14:textId="77777777" w:rsidR="000D5709" w:rsidRPr="000D5709" w:rsidRDefault="000D5709" w:rsidP="000D5709">
      <w:pPr>
        <w:pStyle w:val="ListParagraph"/>
        <w:ind w:left="1080"/>
        <w:rPr>
          <w:rFonts w:ascii="Calibri" w:hAnsi="Calibri"/>
          <w:color w:val="000000" w:themeColor="text1"/>
        </w:rPr>
      </w:pPr>
    </w:p>
    <w:p w14:paraId="41BA1111" w14:textId="173C049D" w:rsidR="00134777" w:rsidRPr="00134777" w:rsidRDefault="000B673E" w:rsidP="000B673E">
      <w:pPr>
        <w:pStyle w:val="ListParagraph"/>
        <w:ind w:left="1080"/>
      </w:pPr>
      <w:r>
        <w:t xml:space="preserve"> </w:t>
      </w:r>
    </w:p>
    <w:p w14:paraId="6051BA04" w14:textId="546345C4" w:rsidR="006D1BCB" w:rsidRDefault="00134777" w:rsidP="00340E68">
      <w:pPr>
        <w:jc w:val="center"/>
        <w:rPr>
          <w:rFonts w:ascii="Chalkduster" w:hAnsi="Chalkduster"/>
          <w:b/>
          <w:color w:val="70AD47" w:themeColor="accent6"/>
          <w:sz w:val="36"/>
          <w:szCs w:val="36"/>
          <w:u w:val="single"/>
        </w:rPr>
      </w:pPr>
      <w:r w:rsidRPr="000B673E">
        <w:rPr>
          <w:rFonts w:ascii="Chalkduster" w:hAnsi="Chalkduster"/>
          <w:b/>
          <w:color w:val="70AD47" w:themeColor="accent6"/>
          <w:sz w:val="36"/>
          <w:szCs w:val="36"/>
          <w:u w:val="single"/>
        </w:rPr>
        <w:t>Most importantly, HAVE FUN!</w:t>
      </w:r>
    </w:p>
    <w:p w14:paraId="298186BE" w14:textId="77777777" w:rsidR="000D5709" w:rsidRPr="00340E68" w:rsidRDefault="000D5709" w:rsidP="00340E68">
      <w:pPr>
        <w:jc w:val="center"/>
        <w:rPr>
          <w:rFonts w:ascii="Chalkduster" w:hAnsi="Chalkduster"/>
          <w:b/>
          <w:color w:val="70AD47" w:themeColor="accent6"/>
          <w:sz w:val="36"/>
          <w:szCs w:val="36"/>
          <w:u w:val="single"/>
        </w:rPr>
      </w:pPr>
    </w:p>
    <w:p w14:paraId="3A5A2284" w14:textId="6B4182A5" w:rsidR="00D973FD" w:rsidRDefault="00C21756" w:rsidP="007B7A4C">
      <w:pPr>
        <w:jc w:val="center"/>
      </w:pPr>
      <w:r>
        <w:rPr>
          <w:b/>
          <w:noProof/>
        </w:rPr>
        <w:drawing>
          <wp:inline distT="0" distB="0" distL="0" distR="0" wp14:anchorId="4B3DEFCC" wp14:editId="1ECBBB7D">
            <wp:extent cx="1343536" cy="1038225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-H-Clover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897" cy="109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3FD" w:rsidSect="00C2175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6966"/>
    <w:multiLevelType w:val="hybridMultilevel"/>
    <w:tmpl w:val="9BC667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B468E9"/>
    <w:multiLevelType w:val="hybridMultilevel"/>
    <w:tmpl w:val="37F05E14"/>
    <w:lvl w:ilvl="0" w:tplc="687A73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C1501"/>
    <w:multiLevelType w:val="hybridMultilevel"/>
    <w:tmpl w:val="69D449E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A156B9"/>
    <w:multiLevelType w:val="hybridMultilevel"/>
    <w:tmpl w:val="7DBC0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206240"/>
    <w:multiLevelType w:val="hybridMultilevel"/>
    <w:tmpl w:val="EF9E19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E7B0D"/>
    <w:multiLevelType w:val="hybridMultilevel"/>
    <w:tmpl w:val="B234E508"/>
    <w:lvl w:ilvl="0" w:tplc="8682B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9E31B3"/>
    <w:multiLevelType w:val="hybridMultilevel"/>
    <w:tmpl w:val="6B60CCB8"/>
    <w:lvl w:ilvl="0" w:tplc="5B82ED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771868"/>
    <w:multiLevelType w:val="hybridMultilevel"/>
    <w:tmpl w:val="799A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C60E8"/>
    <w:multiLevelType w:val="hybridMultilevel"/>
    <w:tmpl w:val="45C4FE64"/>
    <w:lvl w:ilvl="0" w:tplc="F41692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C422AC"/>
    <w:multiLevelType w:val="hybridMultilevel"/>
    <w:tmpl w:val="40546C44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>
    <w:nsid w:val="56F00D1C"/>
    <w:multiLevelType w:val="hybridMultilevel"/>
    <w:tmpl w:val="0F5EC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C5A4B"/>
    <w:multiLevelType w:val="hybridMultilevel"/>
    <w:tmpl w:val="63B0C14E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2">
    <w:nsid w:val="6DA06981"/>
    <w:multiLevelType w:val="hybridMultilevel"/>
    <w:tmpl w:val="80CA34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FD"/>
    <w:rsid w:val="00090768"/>
    <w:rsid w:val="000B1E50"/>
    <w:rsid w:val="000B673E"/>
    <w:rsid w:val="000D5709"/>
    <w:rsid w:val="00104ADC"/>
    <w:rsid w:val="00134777"/>
    <w:rsid w:val="002066CD"/>
    <w:rsid w:val="00282D69"/>
    <w:rsid w:val="002C3265"/>
    <w:rsid w:val="002F189B"/>
    <w:rsid w:val="0030564B"/>
    <w:rsid w:val="00305707"/>
    <w:rsid w:val="0031018B"/>
    <w:rsid w:val="0033503F"/>
    <w:rsid w:val="00340E68"/>
    <w:rsid w:val="003A6D2E"/>
    <w:rsid w:val="004028F6"/>
    <w:rsid w:val="0042364E"/>
    <w:rsid w:val="00433068"/>
    <w:rsid w:val="004535D7"/>
    <w:rsid w:val="00461CB3"/>
    <w:rsid w:val="004B00A0"/>
    <w:rsid w:val="004B44AB"/>
    <w:rsid w:val="004F1CF3"/>
    <w:rsid w:val="004F5E54"/>
    <w:rsid w:val="00515C7E"/>
    <w:rsid w:val="005C7996"/>
    <w:rsid w:val="005F5C1A"/>
    <w:rsid w:val="00632053"/>
    <w:rsid w:val="00675864"/>
    <w:rsid w:val="00680AF9"/>
    <w:rsid w:val="00690DF5"/>
    <w:rsid w:val="006D1BCB"/>
    <w:rsid w:val="00756492"/>
    <w:rsid w:val="00764A1B"/>
    <w:rsid w:val="007A43C5"/>
    <w:rsid w:val="007B7A4C"/>
    <w:rsid w:val="008363C9"/>
    <w:rsid w:val="00892152"/>
    <w:rsid w:val="00A164FA"/>
    <w:rsid w:val="00B01E8B"/>
    <w:rsid w:val="00BE026D"/>
    <w:rsid w:val="00C076E8"/>
    <w:rsid w:val="00C21756"/>
    <w:rsid w:val="00C525CC"/>
    <w:rsid w:val="00D3180E"/>
    <w:rsid w:val="00D44EFA"/>
    <w:rsid w:val="00D83785"/>
    <w:rsid w:val="00D973FD"/>
    <w:rsid w:val="00DC09CA"/>
    <w:rsid w:val="00E22473"/>
    <w:rsid w:val="00E67318"/>
    <w:rsid w:val="00E74A42"/>
    <w:rsid w:val="00EC6DFD"/>
    <w:rsid w:val="00F80F0F"/>
    <w:rsid w:val="00F8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894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665</Words>
  <Characters>3796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2017-11-01T15:41:00Z</cp:lastPrinted>
  <dcterms:created xsi:type="dcterms:W3CDTF">2017-12-19T20:03:00Z</dcterms:created>
  <dcterms:modified xsi:type="dcterms:W3CDTF">2018-11-06T14:58:00Z</dcterms:modified>
</cp:coreProperties>
</file>