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657" w14:textId="0ABA83D0" w:rsidR="007E176C" w:rsidRPr="00362624" w:rsidRDefault="00D43C72" w:rsidP="003626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1DA3">
        <w:rPr>
          <w:rFonts w:ascii="Arial" w:eastAsia="Times New Roman" w:hAnsi="Arial" w:cs="Arial"/>
          <w:b/>
          <w:color w:val="CC0000" w:themeColor="accent3"/>
          <w:sz w:val="28"/>
          <w:szCs w:val="28"/>
        </w:rPr>
        <w:t>Title Promotion Evaluation Criteria &amp; Evaluator Comments Form</w:t>
      </w:r>
    </w:p>
    <w:p w14:paraId="339D0905" w14:textId="77777777" w:rsidR="007E176C" w:rsidRDefault="007E176C" w:rsidP="001352C2">
      <w:pPr>
        <w:spacing w:after="0" w:line="240" w:lineRule="auto"/>
        <w:ind w:left="1440" w:hanging="720"/>
        <w:rPr>
          <w:rFonts w:ascii="Arial" w:eastAsia="Times New Roman" w:hAnsi="Arial" w:cs="Arial"/>
          <w:b/>
        </w:rPr>
      </w:pPr>
    </w:p>
    <w:p w14:paraId="3AF4C63A" w14:textId="2338F0C1" w:rsidR="000F2DD8" w:rsidRPr="00CF3AE2" w:rsidRDefault="00D43C72" w:rsidP="001352C2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u w:val="single"/>
        </w:rPr>
      </w:pPr>
      <w:r w:rsidRPr="00DE1DA3">
        <w:rPr>
          <w:rFonts w:ascii="Arial" w:eastAsia="Times New Roman" w:hAnsi="Arial" w:cs="Arial"/>
          <w:b/>
          <w:color w:val="CC0000" w:themeColor="accent3"/>
        </w:rPr>
        <w:t>Name:</w:t>
      </w:r>
      <w:r w:rsidR="00F830D1">
        <w:rPr>
          <w:rFonts w:ascii="Arial" w:eastAsia="Times New Roman" w:hAnsi="Arial" w:cs="Arial"/>
          <w:b/>
        </w:rPr>
        <w:t xml:space="preserve">  </w:t>
      </w:r>
      <w:r w:rsidR="00F830D1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30D1">
        <w:rPr>
          <w:rFonts w:ascii="Arial" w:eastAsia="Times New Roman" w:hAnsi="Arial" w:cs="Arial"/>
          <w:b/>
        </w:rPr>
        <w:instrText xml:space="preserve"> FORMTEXT </w:instrText>
      </w:r>
      <w:r w:rsidR="00F830D1">
        <w:rPr>
          <w:rFonts w:ascii="Arial" w:eastAsia="Times New Roman" w:hAnsi="Arial" w:cs="Arial"/>
          <w:b/>
        </w:rPr>
      </w:r>
      <w:r w:rsidR="00F830D1">
        <w:rPr>
          <w:rFonts w:ascii="Arial" w:eastAsia="Times New Roman" w:hAnsi="Arial" w:cs="Arial"/>
          <w:b/>
        </w:rPr>
        <w:fldChar w:fldCharType="separate"/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</w:rPr>
        <w:fldChar w:fldCharType="end"/>
      </w:r>
      <w:bookmarkEnd w:id="0"/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="00F245FA" w:rsidRPr="00AF2E2A">
        <w:rPr>
          <w:rFonts w:ascii="Arial" w:eastAsia="Times New Roman" w:hAnsi="Arial" w:cs="Arial"/>
        </w:rPr>
        <w:tab/>
      </w:r>
      <w:r w:rsidR="00F245FA" w:rsidRPr="00AF2E2A">
        <w:rPr>
          <w:rFonts w:ascii="Arial" w:eastAsia="Times New Roman" w:hAnsi="Arial" w:cs="Arial"/>
        </w:rPr>
        <w:tab/>
      </w:r>
      <w:r w:rsidRPr="00DE1DA3">
        <w:rPr>
          <w:rFonts w:ascii="Arial" w:eastAsia="Times New Roman" w:hAnsi="Arial" w:cs="Arial"/>
          <w:b/>
          <w:color w:val="CC0000" w:themeColor="accent3"/>
        </w:rPr>
        <w:t>County/District:</w:t>
      </w:r>
      <w:r w:rsidR="00F830D1">
        <w:rPr>
          <w:rFonts w:ascii="Arial" w:eastAsia="Times New Roman" w:hAnsi="Arial" w:cs="Arial"/>
          <w:b/>
        </w:rPr>
        <w:t xml:space="preserve">  </w:t>
      </w:r>
      <w:r w:rsidR="00F830D1">
        <w:rPr>
          <w:rFonts w:ascii="Arial" w:eastAsia="Times New Roman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30D1">
        <w:rPr>
          <w:rFonts w:ascii="Arial" w:eastAsia="Times New Roman" w:hAnsi="Arial" w:cs="Arial"/>
          <w:b/>
        </w:rPr>
        <w:instrText xml:space="preserve"> FORMTEXT </w:instrText>
      </w:r>
      <w:r w:rsidR="00F830D1">
        <w:rPr>
          <w:rFonts w:ascii="Arial" w:eastAsia="Times New Roman" w:hAnsi="Arial" w:cs="Arial"/>
          <w:b/>
        </w:rPr>
      </w:r>
      <w:r w:rsidR="00F830D1">
        <w:rPr>
          <w:rFonts w:ascii="Arial" w:eastAsia="Times New Roman" w:hAnsi="Arial" w:cs="Arial"/>
          <w:b/>
        </w:rPr>
        <w:fldChar w:fldCharType="separate"/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</w:rPr>
        <w:fldChar w:fldCharType="end"/>
      </w:r>
      <w:bookmarkEnd w:id="1"/>
      <w:r w:rsidRPr="00CF3AE2">
        <w:rPr>
          <w:rFonts w:ascii="Arial" w:eastAsia="Times New Roman" w:hAnsi="Arial" w:cs="Arial"/>
          <w:b/>
          <w:sz w:val="24"/>
          <w:szCs w:val="24"/>
        </w:rPr>
        <w:tab/>
      </w:r>
    </w:p>
    <w:p w14:paraId="5B657217" w14:textId="77777777" w:rsidR="000F2DD8" w:rsidRPr="00CF3AE2" w:rsidRDefault="000F2DD8" w:rsidP="001352C2">
      <w:pPr>
        <w:spacing w:after="0" w:line="240" w:lineRule="auto"/>
        <w:ind w:left="7200" w:hanging="720"/>
        <w:jc w:val="center"/>
        <w:rPr>
          <w:rFonts w:ascii="Arial" w:eastAsia="Times New Roman" w:hAnsi="Arial" w:cs="Arial"/>
          <w:sz w:val="24"/>
          <w:szCs w:val="24"/>
        </w:rPr>
      </w:pPr>
    </w:p>
    <w:p w14:paraId="21FCB65A" w14:textId="7F5EAEFC" w:rsidR="007E176C" w:rsidRPr="00362624" w:rsidRDefault="00D43C72" w:rsidP="00362624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DE1DA3">
        <w:rPr>
          <w:rFonts w:ascii="Arial" w:eastAsia="Times New Roman" w:hAnsi="Arial" w:cs="Arial"/>
          <w:b/>
          <w:color w:val="CC0000" w:themeColor="accent3"/>
        </w:rPr>
        <w:t>Title being sought:</w:t>
      </w:r>
      <w:r w:rsidRPr="00AF2E2A">
        <w:rPr>
          <w:rFonts w:ascii="Arial" w:eastAsia="Times New Roman" w:hAnsi="Arial" w:cs="Arial"/>
          <w:b/>
        </w:rPr>
        <w:tab/>
      </w:r>
      <w:r w:rsidR="00F245FA" w:rsidRPr="00AF2E2A">
        <w:rPr>
          <w:rFonts w:ascii="Arial" w:eastAsia="Times New Roman" w:hAnsi="Arial" w:cs="Arial"/>
        </w:rPr>
        <w:t xml:space="preserve">  </w:t>
      </w:r>
      <w:r w:rsidR="00F830D1">
        <w:rPr>
          <w:rFonts w:ascii="Arial" w:eastAsia="Times New Roman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830D1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F830D1">
        <w:rPr>
          <w:rFonts w:ascii="Arial" w:eastAsia="Times New Roman" w:hAnsi="Arial" w:cs="Arial"/>
        </w:rPr>
        <w:fldChar w:fldCharType="end"/>
      </w:r>
      <w:bookmarkEnd w:id="2"/>
      <w:r w:rsidR="00F830D1">
        <w:rPr>
          <w:rFonts w:ascii="Arial" w:eastAsia="Times New Roman" w:hAnsi="Arial" w:cs="Arial"/>
        </w:rPr>
        <w:t xml:space="preserve"> </w:t>
      </w:r>
      <w:r w:rsidR="00513A56" w:rsidRPr="00DE1DA3">
        <w:rPr>
          <w:rFonts w:ascii="Arial" w:eastAsia="Times New Roman" w:hAnsi="Arial" w:cs="Arial"/>
          <w:b/>
          <w:color w:val="CC0000" w:themeColor="accent3"/>
        </w:rPr>
        <w:t>Associate Agent</w:t>
      </w:r>
      <w:r w:rsidR="00F245FA" w:rsidRPr="00DE1DA3">
        <w:rPr>
          <w:rFonts w:ascii="Wingdings" w:eastAsia="Times New Roman" w:hAnsi="Wingdings" w:cs="Arial"/>
          <w:b/>
          <w:color w:val="CC0000" w:themeColor="accent3"/>
        </w:rPr>
        <w:t xml:space="preserve"> </w:t>
      </w:r>
      <w:r w:rsidR="00F245FA" w:rsidRPr="00DE1DA3">
        <w:rPr>
          <w:rFonts w:ascii="Arial" w:eastAsia="Times New Roman" w:hAnsi="Arial" w:cs="Arial"/>
          <w:color w:val="CC0000" w:themeColor="accent3"/>
        </w:rPr>
        <w:t xml:space="preserve">  </w:t>
      </w:r>
      <w:r w:rsidR="00F830D1" w:rsidRPr="00DE1DA3">
        <w:rPr>
          <w:rFonts w:ascii="Arial" w:eastAsia="Times New Roman" w:hAnsi="Arial" w:cs="Arial"/>
          <w:color w:val="CC0000" w:themeColor="accent3"/>
        </w:rPr>
        <w:t xml:space="preserve"> </w:t>
      </w:r>
      <w:r w:rsidR="00513A56">
        <w:rPr>
          <w:rFonts w:ascii="Arial" w:eastAsia="Times New Roman" w:hAnsi="Arial" w:cs="Arial"/>
        </w:rPr>
        <w:tab/>
      </w:r>
      <w:r w:rsidR="00F830D1" w:rsidRPr="00AF2E2A">
        <w:rPr>
          <w:rFonts w:ascii="Arial" w:eastAsia="Times New Roman" w:hAnsi="Arial" w:cs="Arial"/>
        </w:rPr>
        <w:t xml:space="preserve"> </w:t>
      </w:r>
      <w:r w:rsidR="00F830D1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30D1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F830D1">
        <w:rPr>
          <w:rFonts w:ascii="Arial" w:eastAsia="Times New Roman" w:hAnsi="Arial" w:cs="Arial"/>
        </w:rPr>
        <w:fldChar w:fldCharType="end"/>
      </w:r>
      <w:r w:rsidR="00F830D1">
        <w:rPr>
          <w:rFonts w:ascii="Arial" w:eastAsia="Times New Roman" w:hAnsi="Arial" w:cs="Arial"/>
        </w:rPr>
        <w:t xml:space="preserve"> </w:t>
      </w:r>
      <w:r w:rsidR="00513A56" w:rsidRPr="00DE1DA3">
        <w:rPr>
          <w:rFonts w:ascii="Arial" w:eastAsia="Times New Roman" w:hAnsi="Arial" w:cs="Arial"/>
          <w:b/>
          <w:bCs/>
          <w:color w:val="CC0000" w:themeColor="accent3"/>
        </w:rPr>
        <w:t>Agent</w:t>
      </w:r>
    </w:p>
    <w:p w14:paraId="62DE9B63" w14:textId="77777777" w:rsidR="007E176C" w:rsidRPr="00CF3AE2" w:rsidRDefault="007E17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0F2DD8" w:rsidRPr="00CF3AE2" w14:paraId="151E69D9" w14:textId="77777777" w:rsidTr="00DE1DA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CC0000" w:themeFill="accent3"/>
            <w:vAlign w:val="center"/>
          </w:tcPr>
          <w:p w14:paraId="11160730" w14:textId="77777777" w:rsidR="000F2DD8" w:rsidRPr="00F245FA" w:rsidRDefault="00D43C72" w:rsidP="003E344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AA1D00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Program Planning</w:t>
            </w:r>
          </w:p>
        </w:tc>
      </w:tr>
      <w:tr w:rsidR="00F75831" w:rsidRPr="00CF3AE2" w14:paraId="0C10C561" w14:textId="77777777" w:rsidTr="00E70EB2">
        <w:trPr>
          <w:trHeight w:val="710"/>
        </w:trPr>
        <w:tc>
          <w:tcPr>
            <w:tcW w:w="1666" w:type="pct"/>
          </w:tcPr>
          <w:p w14:paraId="045DA8E7" w14:textId="35EA7802" w:rsidR="00F75831" w:rsidRPr="002D080E" w:rsidRDefault="00E01F7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>o evidence of program planning based on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368FB" w:rsidRPr="002D080E">
              <w:rPr>
                <w:rFonts w:ascii="Arial" w:eastAsia="Times New Roman" w:hAnsi="Arial" w:cs="Arial"/>
                <w:sz w:val="20"/>
                <w:szCs w:val="20"/>
              </w:rPr>
              <w:t>identifi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cation of 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>community needs.</w:t>
            </w:r>
          </w:p>
        </w:tc>
        <w:tc>
          <w:tcPr>
            <w:tcW w:w="1667" w:type="pct"/>
          </w:tcPr>
          <w:p w14:paraId="18254E9B" w14:textId="4671D9D1" w:rsidR="00483C3B" w:rsidRPr="002D080E" w:rsidRDefault="003D7447" w:rsidP="00B039D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Identified and substantiated</w:t>
            </w:r>
            <w:r w:rsid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70EB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compelling need 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for the program</w:t>
            </w:r>
            <w:r w:rsidR="00E70EB2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using community</w:t>
            </w:r>
            <w:r w:rsidR="00E01F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advisory group </w:t>
            </w:r>
            <w:r w:rsidR="00E70EB2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 stakeholder input. </w:t>
            </w:r>
          </w:p>
        </w:tc>
        <w:tc>
          <w:tcPr>
            <w:tcW w:w="1667" w:type="pct"/>
          </w:tcPr>
          <w:p w14:paraId="6A455BFC" w14:textId="7A878069" w:rsidR="00F75831" w:rsidRPr="002D080E" w:rsidRDefault="00E01F7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vidence of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>data informed collaborative efforts to</w:t>
            </w:r>
            <w:r w:rsid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prioritize local needs that align with Extension state priorities, expertise, and emerging issues.</w:t>
            </w:r>
          </w:p>
        </w:tc>
      </w:tr>
      <w:tr w:rsidR="00F75831" w:rsidRPr="00CF3AE2" w14:paraId="7B705110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044606F" w14:textId="41AF0C47" w:rsidR="00F7583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5831"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A3447B6" w14:textId="567322F4" w:rsidR="00F75831" w:rsidRPr="002D080E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2AFCC3D" w14:textId="0F06C31A" w:rsidR="00F7583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F75831" w:rsidRPr="00CF3AE2" w14:paraId="51B78294" w14:textId="77777777" w:rsidTr="00552EB8">
        <w:trPr>
          <w:trHeight w:hRule="exact"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5C42B23" w14:textId="2042BFE0" w:rsidR="00F75831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F75831" w:rsidRPr="00CF3AE2" w14:paraId="141F9E99" w14:textId="77777777" w:rsidTr="00BB6FCF">
        <w:tc>
          <w:tcPr>
            <w:tcW w:w="1666" w:type="pct"/>
            <w:tcBorders>
              <w:top w:val="single" w:sz="24" w:space="0" w:color="auto"/>
            </w:tcBorders>
          </w:tcPr>
          <w:p w14:paraId="75ED8205" w14:textId="6655193D" w:rsidR="00F75831" w:rsidRPr="00E70EB2" w:rsidRDefault="00E70EB2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No evidence of systematic planning or rationale for why program activities would lead to behavioral change. </w:t>
            </w:r>
            <w:r w:rsidR="001733C2" w:rsidRPr="002D080E">
              <w:rPr>
                <w:rFonts w:ascii="Arial" w:eastAsia="Times New Roman" w:hAnsi="Arial" w:cs="Arial"/>
                <w:sz w:val="20"/>
                <w:szCs w:val="20"/>
              </w:rPr>
              <w:t>Educational programs were not appropriate for the target audience or the needs of the community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33A1FF91" w14:textId="1349344B" w:rsidR="00F75831" w:rsidRPr="00E70EB2" w:rsidRDefault="00E70EB2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Used a program planning framework to develop a comprehensive program and articulated links between program activities and program outcomes</w:t>
            </w:r>
            <w:r w:rsidR="001733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1733C2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Identified and selected appropriate content for the intended audience.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68D619FE" w14:textId="1F30B414" w:rsidR="00F75831" w:rsidRPr="00E70EB2" w:rsidRDefault="00EE0A3F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E70EB2" w:rsidRPr="00E70EB2">
              <w:rPr>
                <w:rFonts w:ascii="Arial" w:eastAsia="Times New Roman" w:hAnsi="Arial" w:cs="Arial"/>
                <w:sz w:val="20"/>
                <w:szCs w:val="20"/>
              </w:rPr>
              <w:t>ddress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5E3DAB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E70EB2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an issue impacting multiple audiences using multiple methods to reinforce practice or behavior change. </w:t>
            </w:r>
            <w:r w:rsidR="005E3DAB">
              <w:rPr>
                <w:rFonts w:ascii="Arial" w:eastAsia="Times New Roman" w:hAnsi="Arial" w:cs="Arial"/>
                <w:sz w:val="20"/>
                <w:szCs w:val="20"/>
              </w:rPr>
              <w:t>Planned i</w:t>
            </w:r>
            <w:r w:rsidR="001733C2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nnovative educational programs </w:t>
            </w:r>
            <w:r w:rsidR="001733C2">
              <w:rPr>
                <w:rFonts w:ascii="Arial" w:eastAsia="Times New Roman" w:hAnsi="Arial" w:cs="Arial"/>
                <w:sz w:val="20"/>
                <w:szCs w:val="20"/>
              </w:rPr>
              <w:t>using timely research-based resources</w:t>
            </w:r>
            <w:r w:rsidR="001733C2" w:rsidRPr="002D080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830D1" w:rsidRPr="00CF3AE2" w14:paraId="3C212BBC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42FA7BFB" w14:textId="4E01E28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E731996" w14:textId="27BA927D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0A95B52" w14:textId="01DA789A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4555A6" w:rsidRPr="00CF3AE2" w14:paraId="272C9E6E" w14:textId="77777777" w:rsidTr="00552EB8">
        <w:trPr>
          <w:trHeight w:hRule="exact"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263BBE8" w14:textId="5EC589D6" w:rsidR="004555A6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E70EB2" w:rsidRPr="00CF3AE2" w14:paraId="2EA4009A" w14:textId="77777777" w:rsidTr="00E70EB2">
        <w:trPr>
          <w:trHeight w:val="741"/>
        </w:trPr>
        <w:tc>
          <w:tcPr>
            <w:tcW w:w="1666" w:type="pct"/>
            <w:tcBorders>
              <w:top w:val="single" w:sz="24" w:space="0" w:color="auto"/>
              <w:bottom w:val="single" w:sz="8" w:space="0" w:color="auto"/>
            </w:tcBorders>
          </w:tcPr>
          <w:p w14:paraId="5B7EB9EC" w14:textId="4253A65E" w:rsidR="00E70EB2" w:rsidRPr="002D080E" w:rsidRDefault="001733C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collaboration with internal or external groups or partners to establish programs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27AF82FB" w14:textId="5254601D" w:rsidR="00E70EB2" w:rsidRDefault="001733C2" w:rsidP="00E7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collaborating with internal and external partners to plan programs activities.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13408E69" w14:textId="1EEC47E3" w:rsidR="00E70EB2" w:rsidRDefault="001733C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nternal and external partner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ships resulted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shared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planning efforts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the ability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to meet additional needs and/or reach previously underserved audiences.</w:t>
            </w:r>
          </w:p>
        </w:tc>
      </w:tr>
      <w:tr w:rsidR="00E70EB2" w:rsidRPr="00CF3AE2" w14:paraId="61C780DB" w14:textId="77777777" w:rsidTr="00E01F71">
        <w:trPr>
          <w:trHeight w:val="144"/>
        </w:trPr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7DF19" w14:textId="05403C44" w:rsidR="00E70EB2" w:rsidRPr="002D080E" w:rsidRDefault="00E70EB2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F6A309" w14:textId="0C54A924" w:rsidR="00E70EB2" w:rsidRDefault="00E70EB2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9921F" w14:textId="26E9728B" w:rsidR="00E70EB2" w:rsidRDefault="00E70EB2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E70EB2" w:rsidRPr="00CF3AE2" w14:paraId="03882857" w14:textId="77777777" w:rsidTr="00552EB8">
        <w:trPr>
          <w:trHeight w:hRule="exact" w:val="1008"/>
        </w:trPr>
        <w:tc>
          <w:tcPr>
            <w:tcW w:w="1666" w:type="pct"/>
            <w:tcBorders>
              <w:top w:val="single" w:sz="8" w:space="0" w:color="auto"/>
              <w:bottom w:val="single" w:sz="24" w:space="0" w:color="auto"/>
            </w:tcBorders>
          </w:tcPr>
          <w:p w14:paraId="3DA74A58" w14:textId="64DBF544" w:rsidR="00E70EB2" w:rsidRPr="002D080E" w:rsidRDefault="00E70EB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tcBorders>
              <w:top w:val="single" w:sz="8" w:space="0" w:color="auto"/>
              <w:bottom w:val="single" w:sz="24" w:space="0" w:color="auto"/>
            </w:tcBorders>
          </w:tcPr>
          <w:p w14:paraId="55DBE450" w14:textId="77777777" w:rsidR="00E70EB2" w:rsidRDefault="00E70EB2" w:rsidP="00E7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  <w:bottom w:val="single" w:sz="24" w:space="0" w:color="auto"/>
            </w:tcBorders>
          </w:tcPr>
          <w:p w14:paraId="6FD2C2CD" w14:textId="77777777" w:rsidR="00E70EB2" w:rsidRDefault="00E70EB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2624" w:rsidRPr="00CF3AE2" w14:paraId="2F961436" w14:textId="77777777" w:rsidTr="00E70EB2">
        <w:tc>
          <w:tcPr>
            <w:tcW w:w="1666" w:type="pct"/>
            <w:tcBorders>
              <w:top w:val="single" w:sz="24" w:space="0" w:color="auto"/>
              <w:bottom w:val="single" w:sz="8" w:space="0" w:color="auto"/>
            </w:tcBorders>
          </w:tcPr>
          <w:p w14:paraId="1144ACB9" w14:textId="0BD69470" w:rsidR="00362624" w:rsidRPr="002D080E" w:rsidRDefault="001733C2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additional funding to support the program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12A2E131" w14:textId="08A3563C" w:rsidR="00362624" w:rsidRPr="002D080E" w:rsidRDefault="001733C2" w:rsidP="003626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ecure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additional funding and/or resources to support the program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0DA5E02F" w14:textId="4E0E6A0C" w:rsidR="00362624" w:rsidRPr="002D080E" w:rsidRDefault="001733C2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Secured significant or ongoing funding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resources to support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program.</w:t>
            </w:r>
          </w:p>
        </w:tc>
      </w:tr>
      <w:tr w:rsidR="00F830D1" w:rsidRPr="00CF3AE2" w14:paraId="517BA0EF" w14:textId="77777777" w:rsidTr="00E01F71">
        <w:trPr>
          <w:trHeight w:val="144"/>
        </w:trPr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CEFD78" w14:textId="149FF99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DEC3FA" w14:textId="5011C044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1306C" w14:textId="159254D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E65C79" w:rsidRPr="00CF3AE2" w14:paraId="0A99749F" w14:textId="77777777" w:rsidTr="00552EB8">
        <w:trPr>
          <w:trHeight w:hRule="exact" w:val="1008"/>
        </w:trPr>
        <w:tc>
          <w:tcPr>
            <w:tcW w:w="1666" w:type="pct"/>
            <w:tcBorders>
              <w:top w:val="single" w:sz="8" w:space="0" w:color="auto"/>
            </w:tcBorders>
          </w:tcPr>
          <w:p w14:paraId="401A5723" w14:textId="4C866C75" w:rsidR="00E65C79" w:rsidRPr="002D080E" w:rsidRDefault="00F830D1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4D8DB98C" w14:textId="77777777" w:rsidR="00E65C79" w:rsidRPr="002D080E" w:rsidRDefault="00E65C79" w:rsidP="00E65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511415E9" w14:textId="77777777" w:rsidR="00E65C79" w:rsidRPr="002D080E" w:rsidRDefault="00E65C79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AE22FB" w14:textId="286257DC" w:rsidR="002D080E" w:rsidRDefault="002D080E"/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B039DF" w:rsidRPr="00CF3AE2" w14:paraId="239F9DC8" w14:textId="77777777" w:rsidTr="000F08F0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C00000"/>
            <w:vAlign w:val="center"/>
          </w:tcPr>
          <w:p w14:paraId="4CE90CDF" w14:textId="3E542221" w:rsidR="00B039DF" w:rsidRPr="00F245FA" w:rsidRDefault="00B039DF" w:rsidP="003E3445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AA1D00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Program Delivery</w:t>
            </w:r>
          </w:p>
        </w:tc>
      </w:tr>
      <w:tr w:rsidR="0075399A" w:rsidRPr="00CF3AE2" w14:paraId="35F5B927" w14:textId="77777777" w:rsidTr="000F08F0">
        <w:trPr>
          <w:trHeight w:val="723"/>
        </w:trPr>
        <w:tc>
          <w:tcPr>
            <w:tcW w:w="1666" w:type="pct"/>
            <w:tcBorders>
              <w:top w:val="single" w:sz="2" w:space="0" w:color="auto"/>
            </w:tcBorders>
          </w:tcPr>
          <w:p w14:paraId="3BDEFF6E" w14:textId="5E1666D1" w:rsidR="0075399A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evidence of a comprehensive approach and/or selection of appropriate educational strategies or methods. 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74FA023D" w14:textId="1ED8BE8D" w:rsidR="0075399A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3D7447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omprehensive</w:t>
            </w:r>
            <w:r w:rsidR="003D7447" w:rsidRPr="00E70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7447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u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tiliz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ing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appropriate educational strategies and teaching methods to deliver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timely, 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research-based programs and services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7447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help clientele solve 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identified issue.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3634D1DA" w14:textId="40D156CA" w:rsidR="0075399A" w:rsidRPr="00E70EB2" w:rsidRDefault="00C30893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Evidence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 of multiple </w:t>
            </w:r>
            <w:r w:rsidR="00794DE2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strategies to </w:t>
            </w:r>
            <w:r w:rsidR="00253C49" w:rsidRPr="00E70EB2">
              <w:rPr>
                <w:rFonts w:ascii="Arial" w:eastAsia="Times New Roman" w:hAnsi="Arial" w:cs="Arial"/>
                <w:sz w:val="20"/>
                <w:szCs w:val="20"/>
              </w:rPr>
              <w:t>accommodate different learning styles</w:t>
            </w:r>
            <w:r w:rsidR="00794DE2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and the use of </w:t>
            </w:r>
            <w:r w:rsidR="00253C49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multiple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>tiered methods</w:t>
            </w:r>
            <w:r w:rsidR="00253C49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that reinforce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>learning.</w:t>
            </w:r>
          </w:p>
        </w:tc>
      </w:tr>
      <w:tr w:rsidR="00F830D1" w:rsidRPr="00CF3AE2" w14:paraId="1CD6DC56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0C9348E" w14:textId="7DD95D20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61F1E8BA" w14:textId="4306C485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87A09CE" w14:textId="2CEC1082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75399A" w:rsidRPr="00CF3AE2" w14:paraId="6DF31FA6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4528CE0" w14:textId="24C0E902" w:rsidR="0075399A" w:rsidRPr="002D080E" w:rsidRDefault="00F830D1" w:rsidP="007539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4E3E299A" w14:textId="77777777" w:rsidTr="002D080E">
        <w:trPr>
          <w:trHeight w:val="557"/>
        </w:trPr>
        <w:tc>
          <w:tcPr>
            <w:tcW w:w="1666" w:type="pct"/>
            <w:tcBorders>
              <w:top w:val="single" w:sz="24" w:space="0" w:color="auto"/>
            </w:tcBorders>
          </w:tcPr>
          <w:p w14:paraId="5E710B0F" w14:textId="6872FDE4" w:rsidR="0075399A" w:rsidRPr="00E70EB2" w:rsidRDefault="00C30893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eading=h.gjdgxs" w:colFirst="0" w:colLast="0"/>
            <w:bookmarkEnd w:id="3"/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No evidence of effective use of </w:t>
            </w:r>
            <w:r w:rsidR="00EC682C" w:rsidRPr="00E70EB2">
              <w:rPr>
                <w:rFonts w:ascii="Arial" w:eastAsia="Times New Roman" w:hAnsi="Arial" w:cs="Arial"/>
                <w:sz w:val="20"/>
                <w:szCs w:val="20"/>
              </w:rPr>
              <w:t>current technology in program delivery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31C23789" w14:textId="58397D7E" w:rsidR="00EC682C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1733C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BD4A65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current, 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new and emerging technologies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and appropriate equipment and devices to offer learning in interactive and appropriate ways.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02D94AA1" w14:textId="1C8870DA" w:rsidR="0075399A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Used current and new technology in innovative ways enhance learning, reach new audiences, or meet specific audience needs. </w:t>
            </w:r>
          </w:p>
        </w:tc>
      </w:tr>
      <w:tr w:rsidR="00F830D1" w:rsidRPr="00CF3AE2" w14:paraId="75812139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77340E51" w14:textId="6DCF6AAA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3161FA1" w14:textId="1AC57A91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2C8340A" w14:textId="6DA4D4AF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F84E06" w:rsidRPr="00CF3AE2" w14:paraId="20FFEFBF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14306E30" w14:textId="7AF1E97D" w:rsidR="00F84E06" w:rsidRPr="002D080E" w:rsidRDefault="00F830D1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2D080E" w:rsidRPr="00F245FA" w14:paraId="20AD12E1" w14:textId="77777777" w:rsidTr="002D080E">
        <w:trPr>
          <w:trHeight w:val="575"/>
        </w:trPr>
        <w:tc>
          <w:tcPr>
            <w:tcW w:w="1666" w:type="pct"/>
          </w:tcPr>
          <w:p w14:paraId="71D154EF" w14:textId="22A9117F" w:rsidR="002D080E" w:rsidRPr="00E70EB2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No evidence of collaboration with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internal or 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external groups or partners to deliver programs.</w:t>
            </w:r>
          </w:p>
        </w:tc>
        <w:tc>
          <w:tcPr>
            <w:tcW w:w="1667" w:type="pct"/>
          </w:tcPr>
          <w:p w14:paraId="06B44020" w14:textId="49EF9B7B" w:rsidR="002D080E" w:rsidRPr="00E70EB2" w:rsidRDefault="003D7447" w:rsidP="009A12E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Collaborated with internal and external partners to </w:t>
            </w:r>
            <w:r w:rsid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deliver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educational programs.</w:t>
            </w:r>
          </w:p>
        </w:tc>
        <w:tc>
          <w:tcPr>
            <w:tcW w:w="1667" w:type="pct"/>
          </w:tcPr>
          <w:p w14:paraId="4C0CC34C" w14:textId="283C71FA" w:rsidR="002D080E" w:rsidRPr="00E70EB2" w:rsidRDefault="00E70EB2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artnerships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resulted in program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expan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sion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, meet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ing 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additional needs or reach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new or previously underserved audiences.</w:t>
            </w:r>
          </w:p>
        </w:tc>
      </w:tr>
      <w:tr w:rsidR="00F830D1" w:rsidRPr="00F245FA" w14:paraId="758A9AD5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AB9F42B" w14:textId="0E2B806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AD8D277" w14:textId="67309FBF" w:rsidR="00F830D1" w:rsidRPr="002D080E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B0EE597" w14:textId="3060E411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F245FA" w14:paraId="2862B44F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162DA6F" w14:textId="573DCB93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2D080E" w:rsidRPr="00F245FA" w14:paraId="7B8DEB3D" w14:textId="77777777" w:rsidTr="002D080E">
        <w:trPr>
          <w:trHeight w:val="462"/>
        </w:trPr>
        <w:tc>
          <w:tcPr>
            <w:tcW w:w="1666" w:type="pct"/>
            <w:tcBorders>
              <w:top w:val="single" w:sz="24" w:space="0" w:color="auto"/>
            </w:tcBorders>
          </w:tcPr>
          <w:p w14:paraId="2C007C27" w14:textId="77777777" w:rsidR="002D080E" w:rsidRPr="00E70EB2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No evidence of using volunteers to assist with program delivery.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29A7C069" w14:textId="7D47722F" w:rsidR="002D080E" w:rsidRPr="00E70EB2" w:rsidRDefault="00E70EB2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Active</w:t>
            </w:r>
            <w:r w:rsidR="003D7447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volunteer system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 deliver, support and promote Extension programs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238D3744" w14:textId="77777777" w:rsidR="002D080E" w:rsidRPr="00E70EB2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Evidence of providing opportunities for volunteers to assume leadership roles.  </w:t>
            </w:r>
          </w:p>
        </w:tc>
      </w:tr>
      <w:tr w:rsidR="00F830D1" w:rsidRPr="00F245FA" w14:paraId="7A20E18C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0E868491" w14:textId="678DA476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59985676" w14:textId="3F05E062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439D804" w14:textId="7E1512D6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F245FA" w14:paraId="0B96E3FA" w14:textId="77777777" w:rsidTr="002D080E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5A79BEBB" w14:textId="05F16C45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2BA4B9F6" w14:textId="113122A1" w:rsidR="008E404A" w:rsidRDefault="008E404A"/>
    <w:p w14:paraId="26BC56FB" w14:textId="77777777" w:rsidR="00BD4A65" w:rsidRDefault="00BD4A65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272F2F" w:rsidRPr="00CF3AE2" w14:paraId="4B905E74" w14:textId="77777777" w:rsidTr="00DE1DA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CC0000" w:themeFill="accent3"/>
          </w:tcPr>
          <w:p w14:paraId="713AA46A" w14:textId="30903134" w:rsidR="00272F2F" w:rsidRPr="00272F2F" w:rsidRDefault="00272F2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1D00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Program Results</w:t>
            </w:r>
          </w:p>
        </w:tc>
      </w:tr>
      <w:tr w:rsidR="0075399A" w:rsidRPr="00CF3AE2" w14:paraId="0EAB9D19" w14:textId="77777777" w:rsidTr="00645272">
        <w:trPr>
          <w:trHeight w:val="809"/>
        </w:trPr>
        <w:tc>
          <w:tcPr>
            <w:tcW w:w="1666" w:type="pct"/>
          </w:tcPr>
          <w:p w14:paraId="4136A590" w14:textId="0BF21462" w:rsidR="0075399A" w:rsidRPr="00E70EB2" w:rsidRDefault="0064527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Did not evaluate teaching effectiveness and/or did not use evaluation results to improve teaching effectiveness.</w:t>
            </w:r>
          </w:p>
        </w:tc>
        <w:tc>
          <w:tcPr>
            <w:tcW w:w="1666" w:type="pct"/>
          </w:tcPr>
          <w:p w14:paraId="687A527D" w14:textId="05BE8C58" w:rsidR="0075399A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Collected and used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end of session feedback (teaching effectiveness)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to improve the quality of program delivery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(satisfaction data)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8" w:type="pct"/>
          </w:tcPr>
          <w:p w14:paraId="37BB62B2" w14:textId="5050CFA0" w:rsidR="0075399A" w:rsidRPr="00E70EB2" w:rsidRDefault="00BD4A65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1D3CC1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articipated in professional development to </w:t>
            </w:r>
            <w:r w:rsidR="005E3DAB">
              <w:rPr>
                <w:rFonts w:ascii="Arial" w:eastAsia="Times New Roman" w:hAnsi="Arial" w:cs="Arial"/>
                <w:sz w:val="20"/>
                <w:szCs w:val="20"/>
              </w:rPr>
              <w:t>improve</w:t>
            </w:r>
            <w:r w:rsidR="001D3CC1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skills in identified areas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 or made substantial course changes</w:t>
            </w:r>
            <w:r w:rsidR="005E3DAB">
              <w:rPr>
                <w:rFonts w:ascii="Arial" w:eastAsia="Times New Roman" w:hAnsi="Arial" w:cs="Arial"/>
                <w:sz w:val="20"/>
                <w:szCs w:val="20"/>
              </w:rPr>
              <w:t xml:space="preserve"> based on feedback</w:t>
            </w:r>
            <w:r w:rsidR="001D3CC1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F830D1" w:rsidRPr="00CF3AE2" w14:paraId="109991C8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D59C9A3" w14:textId="315FA8D2" w:rsidR="00F830D1" w:rsidRPr="00EC682C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8993A4B" w14:textId="453EC66A" w:rsidR="00F830D1" w:rsidRPr="00272F2F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595E4568" w14:textId="2BB5A9CE" w:rsidR="00F830D1" w:rsidRPr="00EC682C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10A821B2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153440D6" w14:textId="7F2B88BB" w:rsidR="008E404A" w:rsidRPr="00EC682C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6FA8A237" w14:textId="77777777" w:rsidTr="0008095A">
        <w:trPr>
          <w:trHeight w:val="966"/>
        </w:trPr>
        <w:tc>
          <w:tcPr>
            <w:tcW w:w="1666" w:type="pct"/>
            <w:tcBorders>
              <w:top w:val="single" w:sz="24" w:space="0" w:color="auto"/>
            </w:tcBorders>
          </w:tcPr>
          <w:p w14:paraId="09AD28AD" w14:textId="0398488D" w:rsidR="0075399A" w:rsidRPr="00E70EB2" w:rsidRDefault="00EC682C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Programs seldom achieve</w:t>
            </w:r>
            <w:r w:rsidR="001D3CC1" w:rsidRPr="00E70EB2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or results.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52FE2434" w14:textId="6D6A958F" w:rsidR="00EC682C" w:rsidRPr="00E70EB2" w:rsidRDefault="00E70EB2" w:rsidP="0075659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Program resulted in documented outcomes (changes in target audiences’ </w:t>
            </w:r>
            <w:r w:rsidR="00BD4A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nowledge,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4A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pplication of </w:t>
            </w:r>
            <w:r w:rsidR="00BD4A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ractice, or </w:t>
            </w:r>
            <w:r w:rsidR="00BD4A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ehavioral </w:t>
            </w:r>
            <w:r w:rsidR="00BD4A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hange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7ABFB0EF" w14:textId="111BCC47" w:rsidR="0075399A" w:rsidRPr="00E70EB2" w:rsidRDefault="0008095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Evidence that programs resulted in the application of a practice or behavioral change.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 Social, </w:t>
            </w:r>
            <w:r w:rsidR="00BD4A65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conomic, or </w:t>
            </w:r>
            <w:r w:rsidR="00BD4A65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 xml:space="preserve">nvironmental outcomes </w:t>
            </w:r>
            <w:r w:rsidR="00BD4A65">
              <w:rPr>
                <w:rFonts w:ascii="Arial" w:eastAsia="Times New Roman" w:hAnsi="Arial" w:cs="Arial"/>
                <w:sz w:val="20"/>
                <w:szCs w:val="20"/>
              </w:rPr>
              <w:t xml:space="preserve">were </w:t>
            </w:r>
            <w:r w:rsidR="00E70EB2">
              <w:rPr>
                <w:rFonts w:ascii="Arial" w:eastAsia="Times New Roman" w:hAnsi="Arial" w:cs="Arial"/>
                <w:sz w:val="20"/>
                <w:szCs w:val="20"/>
              </w:rPr>
              <w:t>provided or estimated for one or more measures.</w:t>
            </w:r>
          </w:p>
        </w:tc>
      </w:tr>
      <w:tr w:rsidR="00F830D1" w:rsidRPr="00CF3AE2" w14:paraId="6A8CFD5B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9ACB0C0" w14:textId="2C4789A8" w:rsidR="00F830D1" w:rsidRPr="00EC682C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10579B5" w14:textId="631056C9" w:rsidR="00F830D1" w:rsidRPr="00272F2F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2A1B0B4B" w14:textId="5C61424A" w:rsidR="00F830D1" w:rsidRPr="00EC682C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701EDE95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E3A5D6D" w14:textId="3F4B0426" w:rsidR="008E404A" w:rsidRPr="00EC682C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579D6B24" w14:textId="77777777" w:rsidTr="00EA50B0">
        <w:trPr>
          <w:trHeight w:val="786"/>
        </w:trPr>
        <w:tc>
          <w:tcPr>
            <w:tcW w:w="1666" w:type="pct"/>
            <w:tcBorders>
              <w:top w:val="single" w:sz="24" w:space="0" w:color="auto"/>
            </w:tcBorders>
          </w:tcPr>
          <w:p w14:paraId="3563B594" w14:textId="07B55580" w:rsidR="0075399A" w:rsidRPr="00E70EB2" w:rsidRDefault="00EA50B0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Lacks supporting data and success stories to adequately show programmatic </w:t>
            </w:r>
            <w:r w:rsidR="00BD4A65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4D39BB7E" w14:textId="2A841864" w:rsidR="0075399A" w:rsidRPr="00E70EB2" w:rsidRDefault="0075399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Provided data including graphs and tables where appropriate and included a sample of success stories to show programmatic </w:t>
            </w:r>
            <w:r w:rsidR="00BD4A6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outcomes</w:t>
            </w: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3ADAAA9D" w14:textId="0A818948" w:rsidR="0075399A" w:rsidRPr="00E70EB2" w:rsidRDefault="00BD4A65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EA50B0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ata provides strong support of program impact and adds to the readability of the narrative. </w:t>
            </w:r>
          </w:p>
        </w:tc>
      </w:tr>
      <w:tr w:rsidR="00F830D1" w:rsidRPr="00CF3AE2" w14:paraId="6A0C2E65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5193D97" w14:textId="029E232D" w:rsidR="00F830D1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45CC411" w14:textId="3D25CDCC" w:rsidR="00F830D1" w:rsidRPr="00272F2F" w:rsidRDefault="00F830D1" w:rsidP="00E01F7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45DA7D78" w14:textId="4689FA59" w:rsidR="00F830D1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1A3BD757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7D5E003B" w14:textId="42A30000" w:rsidR="008E404A" w:rsidRPr="00272F2F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7DB80D92" w14:textId="77777777" w:rsidTr="008E404A">
        <w:tc>
          <w:tcPr>
            <w:tcW w:w="1666" w:type="pct"/>
            <w:tcBorders>
              <w:top w:val="single" w:sz="24" w:space="0" w:color="auto"/>
            </w:tcBorders>
          </w:tcPr>
          <w:p w14:paraId="34041943" w14:textId="2CE7239B" w:rsidR="0075399A" w:rsidRPr="00E70EB2" w:rsidRDefault="00EA50B0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No evidence the program is valuable to the community</w:t>
            </w:r>
            <w:r w:rsidR="008E2BF5"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or meets an identified need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1C4A0099" w14:textId="2957BF8E" w:rsidR="0075399A" w:rsidRPr="00E70EB2" w:rsidRDefault="003D7447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Described the public value the Extension program provides to the community.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5E05BE94" w14:textId="4209E3AB" w:rsidR="0075399A" w:rsidRPr="00E70EB2" w:rsidRDefault="00E70EB2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Describes the broader public value in terms of impact on the overall wellbeing/welfare of the community/state.</w:t>
            </w:r>
          </w:p>
        </w:tc>
      </w:tr>
      <w:tr w:rsidR="00F830D1" w:rsidRPr="00CF3AE2" w14:paraId="37068784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59AE294" w14:textId="49BAD969" w:rsidR="00F830D1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71F2F685" w14:textId="70A48B51" w:rsidR="00F830D1" w:rsidRPr="00272F2F" w:rsidRDefault="00F830D1" w:rsidP="00E01F71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10E83359" w14:textId="4FE40540" w:rsidR="00F830D1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72F2F" w:rsidRPr="00CF3AE2" w14:paraId="6558F85F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3E47D8E7" w14:textId="1E46FFDE" w:rsidR="00272F2F" w:rsidRPr="00272F2F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278F6550" w14:textId="77777777" w:rsidR="001352C2" w:rsidRDefault="001352C2"/>
    <w:p w14:paraId="19143CBC" w14:textId="77777777" w:rsidR="00BD4A65" w:rsidRDefault="00BD4A65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3D7447" w:rsidRPr="00272F2F" w14:paraId="59FCED6A" w14:textId="77777777" w:rsidTr="00DE1DA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CC0000" w:themeFill="accent3"/>
          </w:tcPr>
          <w:p w14:paraId="470D081C" w14:textId="2261B2C7" w:rsidR="003D7447" w:rsidRPr="00272F2F" w:rsidRDefault="003D7447" w:rsidP="009A12E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Marketing</w:t>
            </w:r>
            <w:r w:rsidR="0067624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&amp; Outreach </w:t>
            </w:r>
          </w:p>
        </w:tc>
      </w:tr>
      <w:tr w:rsidR="003D7447" w:rsidRPr="00272F2F" w14:paraId="609AB1AC" w14:textId="77777777" w:rsidTr="009A12EC">
        <w:trPr>
          <w:trHeight w:val="809"/>
        </w:trPr>
        <w:tc>
          <w:tcPr>
            <w:tcW w:w="1666" w:type="pct"/>
          </w:tcPr>
          <w:p w14:paraId="572CF424" w14:textId="5552FA9F" w:rsidR="003D7447" w:rsidRPr="00676244" w:rsidRDefault="00676244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evidence of effectively using appropriate communications tools to market programs or impacts.</w:t>
            </w:r>
          </w:p>
        </w:tc>
        <w:tc>
          <w:tcPr>
            <w:tcW w:w="1666" w:type="pct"/>
          </w:tcPr>
          <w:p w14:paraId="729EF3D9" w14:textId="3EDE1667" w:rsidR="003D7447" w:rsidRPr="00676244" w:rsidRDefault="003D7447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762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Utilized effective strategies to market educational programs</w:t>
            </w:r>
            <w:r w:rsidR="005E3DA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Pr="006762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enhance Extension’s brand recognition and public image, and communicate value and impact of programs.</w:t>
            </w:r>
          </w:p>
        </w:tc>
        <w:tc>
          <w:tcPr>
            <w:tcW w:w="1668" w:type="pct"/>
          </w:tcPr>
          <w:p w14:paraId="56FDC5D0" w14:textId="0F631B0D" w:rsidR="003D7447" w:rsidRPr="00676244" w:rsidRDefault="00676244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Used varied communications tools and strategies tailored to difference audiences to reach all potential participants and expand program reach. </w:t>
            </w:r>
          </w:p>
        </w:tc>
      </w:tr>
      <w:tr w:rsidR="003D7447" w:rsidRPr="00EC682C" w14:paraId="461EC41A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99F1004" w14:textId="77777777" w:rsidR="003D7447" w:rsidRPr="00EC682C" w:rsidRDefault="003D7447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56363EF2" w14:textId="77777777" w:rsidR="003D7447" w:rsidRPr="00272F2F" w:rsidRDefault="003D7447" w:rsidP="00E01F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7A19AD6A" w14:textId="77777777" w:rsidR="003D7447" w:rsidRPr="00EC682C" w:rsidRDefault="003D7447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3D7447" w:rsidRPr="00EC682C" w14:paraId="6E268065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2555F862" w14:textId="77777777" w:rsidR="003D7447" w:rsidRPr="00EC682C" w:rsidRDefault="003D7447" w:rsidP="009A12E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E70EB2" w:rsidRPr="00272F2F" w14:paraId="01070867" w14:textId="77777777" w:rsidTr="00E01F71">
        <w:trPr>
          <w:trHeight w:val="939"/>
        </w:trPr>
        <w:tc>
          <w:tcPr>
            <w:tcW w:w="1666" w:type="pct"/>
            <w:tcBorders>
              <w:top w:val="single" w:sz="24" w:space="0" w:color="auto"/>
            </w:tcBorders>
          </w:tcPr>
          <w:p w14:paraId="5653CA9C" w14:textId="13B9152D" w:rsidR="00E70EB2" w:rsidRPr="00272F2F" w:rsidRDefault="00E70EB2" w:rsidP="00E70EB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No evidence of effectively promoting programs and engaging a diverse group of participants from the target population.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6790B409" w14:textId="6E8C746B" w:rsidR="00E70EB2" w:rsidRPr="00272F2F" w:rsidRDefault="00E70EB2" w:rsidP="00E70EB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Provided targeted outreach to new or underserved audiences. </w:t>
            </w:r>
            <w:r w:rsidR="006762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="00676244" w:rsidRPr="006762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ntentionally market</w:t>
            </w:r>
            <w:r w:rsidR="006762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ed</w:t>
            </w:r>
            <w:r w:rsidR="00676244" w:rsidRPr="006762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the ability to accommodate the needs of people with disabilities and LEP individuals.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3557B6A8" w14:textId="1E9BA86C" w:rsidR="00E70EB2" w:rsidRPr="00272F2F" w:rsidRDefault="00E70EB2" w:rsidP="00E70EB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Evidence of engaging new audiences as a result of innovative marketing efforts.</w:t>
            </w:r>
          </w:p>
        </w:tc>
      </w:tr>
      <w:tr w:rsidR="003D7447" w:rsidRPr="00272F2F" w14:paraId="75587FB2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05DA01D5" w14:textId="77777777" w:rsidR="003D7447" w:rsidRPr="00272F2F" w:rsidRDefault="003D7447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784F484" w14:textId="77777777" w:rsidR="003D7447" w:rsidRPr="00272F2F" w:rsidRDefault="003D7447" w:rsidP="00E01F7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62A52A66" w14:textId="77777777" w:rsidR="003D7447" w:rsidRPr="00272F2F" w:rsidRDefault="003D7447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3D7447" w:rsidRPr="00272F2F" w14:paraId="157B081B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5F27D09D" w14:textId="77777777" w:rsidR="003D7447" w:rsidRPr="00272F2F" w:rsidRDefault="003D7447" w:rsidP="009A12E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5A16CA2C" w14:textId="22CB29C0" w:rsidR="008E2BF5" w:rsidRDefault="008E2BF5" w:rsidP="00552EB8">
      <w:pPr>
        <w:spacing w:after="0"/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25"/>
        <w:gridCol w:w="6565"/>
      </w:tblGrid>
      <w:tr w:rsidR="005B77C7" w:rsidRPr="00CF3AE2" w14:paraId="73993652" w14:textId="77777777" w:rsidTr="00AA1D00">
        <w:trPr>
          <w:trHeight w:val="288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C00000"/>
          </w:tcPr>
          <w:p w14:paraId="07B2DB71" w14:textId="06B9064E" w:rsidR="005B77C7" w:rsidRPr="005B77C7" w:rsidRDefault="005B77C7" w:rsidP="005B77C7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Other</w:t>
            </w:r>
          </w:p>
        </w:tc>
      </w:tr>
      <w:tr w:rsidR="000E213E" w:rsidRPr="00CF3AE2" w14:paraId="5BE2E11A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981" w14:textId="2BAD10AE" w:rsidR="000E213E" w:rsidRPr="00272F2F" w:rsidRDefault="000E213E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Professional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development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activities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to increase knowledge and effectiveness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312" w14:textId="42C11E43" w:rsidR="000E213E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4525E230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C708" w14:textId="544A4EF2" w:rsidR="00F830D1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Pr="00645272">
              <w:rPr>
                <w:rFonts w:ascii="Arial" w:eastAsia="Times New Roman" w:hAnsi="Arial" w:cs="Arial"/>
                <w:sz w:val="21"/>
                <w:szCs w:val="21"/>
              </w:rPr>
              <w:t xml:space="preserve">eamwork and/or </w:t>
            </w:r>
            <w:r w:rsidR="002F764A">
              <w:rPr>
                <w:rFonts w:ascii="Arial" w:eastAsia="Times New Roman" w:hAnsi="Arial" w:cs="Arial"/>
                <w:sz w:val="21"/>
                <w:szCs w:val="21"/>
              </w:rPr>
              <w:t>involvement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in professional associations</w:t>
            </w:r>
            <w:r w:rsidR="002F764A">
              <w:rPr>
                <w:rFonts w:ascii="Arial" w:eastAsia="Times New Roman" w:hAnsi="Arial" w:cs="Arial"/>
                <w:sz w:val="21"/>
                <w:szCs w:val="21"/>
              </w:rPr>
              <w:t xml:space="preserve"> or leadership roles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1C8" w14:textId="45909112" w:rsidR="00F830D1" w:rsidRPr="00272F2F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1C3D5D91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E78" w14:textId="1751C27A" w:rsidR="00F830D1" w:rsidRPr="00645272" w:rsidRDefault="00F830D1" w:rsidP="00E01F71">
            <w:p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45272">
              <w:rPr>
                <w:rFonts w:ascii="Arial" w:eastAsia="Times New Roman" w:hAnsi="Arial" w:cs="Arial"/>
                <w:bCs/>
                <w:sz w:val="21"/>
                <w:szCs w:val="21"/>
              </w:rPr>
              <w:t>Honors and awards received.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CAB" w14:textId="78158FE6" w:rsidR="00F830D1" w:rsidRPr="000E213E" w:rsidRDefault="00F830D1" w:rsidP="00E01F7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53015CCC" w14:textId="77777777" w:rsidTr="005B77C7">
        <w:trPr>
          <w:trHeight w:val="10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6C60A75C" w14:textId="3F7DCE5E" w:rsidR="00F830D1" w:rsidRPr="00272F2F" w:rsidRDefault="00F830D1" w:rsidP="00F830D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2D3D5F61" w14:textId="281FBED2" w:rsidR="00295E5B" w:rsidRPr="00E06BA4" w:rsidRDefault="00295E5B" w:rsidP="00272F2F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tbl>
      <w:tblPr>
        <w:tblStyle w:val="a"/>
        <w:tblW w:w="5000" w:type="pct"/>
        <w:tblBorders>
          <w:top w:val="single" w:sz="24" w:space="0" w:color="auto"/>
          <w:left w:val="single" w:sz="4" w:space="0" w:color="000000"/>
          <w:bottom w:val="single" w:sz="24" w:space="0" w:color="auto"/>
          <w:right w:val="single" w:sz="4" w:space="0" w:color="000000"/>
          <w:insideH w:val="single" w:sz="8" w:space="0" w:color="auto"/>
          <w:insideV w:val="single" w:sz="24" w:space="0" w:color="auto"/>
        </w:tblBorders>
        <w:tblLook w:val="0400" w:firstRow="0" w:lastRow="0" w:firstColumn="0" w:lastColumn="0" w:noHBand="0" w:noVBand="1"/>
      </w:tblPr>
      <w:tblGrid>
        <w:gridCol w:w="14390"/>
      </w:tblGrid>
      <w:tr w:rsidR="00295E5B" w:rsidRPr="005B77C7" w14:paraId="23163FEC" w14:textId="77777777" w:rsidTr="00DE1DA3">
        <w:trPr>
          <w:trHeight w:val="288"/>
        </w:trPr>
        <w:tc>
          <w:tcPr>
            <w:tcW w:w="5000" w:type="pct"/>
            <w:shd w:val="clear" w:color="auto" w:fill="CC0000" w:themeFill="accent3"/>
          </w:tcPr>
          <w:p w14:paraId="36EFA83F" w14:textId="027ABFDB" w:rsidR="00295E5B" w:rsidRPr="005B77C7" w:rsidRDefault="00295E5B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Overall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C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omments and/or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A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reas for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I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mprovement:</w:t>
            </w:r>
          </w:p>
        </w:tc>
      </w:tr>
      <w:tr w:rsidR="00E06BA4" w:rsidRPr="005B77C7" w14:paraId="56F07FC9" w14:textId="77777777" w:rsidTr="00295E5B">
        <w:trPr>
          <w:trHeight w:val="1407"/>
        </w:trPr>
        <w:tc>
          <w:tcPr>
            <w:tcW w:w="5000" w:type="pct"/>
            <w:shd w:val="clear" w:color="auto" w:fill="auto"/>
          </w:tcPr>
          <w:p w14:paraId="630521D9" w14:textId="5D920C44" w:rsidR="00E06BA4" w:rsidRPr="005B77C7" w:rsidRDefault="00F830D1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6F7BAE45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17E88EEB" w14:textId="05F112BE" w:rsidR="000F2DD8" w:rsidRPr="00552EB8" w:rsidRDefault="00E06BA4" w:rsidP="00552EB8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E06BA4">
        <w:rPr>
          <w:rFonts w:ascii="Arial" w:eastAsia="Times New Roman" w:hAnsi="Arial" w:cs="Arial"/>
          <w:b/>
          <w:sz w:val="21"/>
          <w:szCs w:val="21"/>
        </w:rPr>
        <w:t xml:space="preserve">Recommend to promote:  Yes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6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    No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7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</w:t>
      </w:r>
    </w:p>
    <w:p w14:paraId="0498CA26" w14:textId="77777777" w:rsidR="000F2DD8" w:rsidRPr="00CF3AE2" w:rsidRDefault="000F2DD8" w:rsidP="002C55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8FCCBF" w14:textId="3A8AD3F4" w:rsidR="000F2DD8" w:rsidRPr="00CF3AE2" w:rsidRDefault="00FB2354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1"/>
          <w:szCs w:val="21"/>
        </w:rPr>
        <w:t>Name</w:t>
      </w:r>
      <w:r w:rsidRPr="00E06BA4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CF3AE2">
        <w:rPr>
          <w:rFonts w:ascii="Arial" w:eastAsia="Times New Roman" w:hAnsi="Arial" w:cs="Arial"/>
          <w:b/>
          <w:sz w:val="24"/>
          <w:szCs w:val="24"/>
        </w:rPr>
        <w:t>____________________________________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proofErr w:type="gramStart"/>
      <w:r w:rsidR="00D43C72" w:rsidRPr="00E06BA4">
        <w:rPr>
          <w:rFonts w:ascii="Arial" w:eastAsia="Times New Roman" w:hAnsi="Arial" w:cs="Arial"/>
          <w:b/>
          <w:sz w:val="21"/>
          <w:szCs w:val="21"/>
        </w:rPr>
        <w:t xml:space="preserve">Signature  </w:t>
      </w:r>
      <w:r w:rsidR="00D43C72" w:rsidRPr="00CF3AE2">
        <w:rPr>
          <w:rFonts w:ascii="Arial" w:eastAsia="Times New Roman" w:hAnsi="Arial" w:cs="Arial"/>
          <w:b/>
          <w:sz w:val="24"/>
          <w:szCs w:val="24"/>
        </w:rPr>
        <w:t>_</w:t>
      </w:r>
      <w:proofErr w:type="gramEnd"/>
      <w:r w:rsidR="00D43C72" w:rsidRPr="00CF3AE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sectPr w:rsidR="000F2DD8" w:rsidRPr="00CF3AE2" w:rsidSect="002C5549">
      <w:footerReference w:type="even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963A" w14:textId="77777777" w:rsidR="00E27928" w:rsidRDefault="00E27928" w:rsidP="002C5549">
      <w:pPr>
        <w:spacing w:after="0" w:line="240" w:lineRule="auto"/>
      </w:pPr>
      <w:r>
        <w:separator/>
      </w:r>
    </w:p>
  </w:endnote>
  <w:endnote w:type="continuationSeparator" w:id="0">
    <w:p w14:paraId="69B3822C" w14:textId="77777777" w:rsidR="00E27928" w:rsidRDefault="00E27928" w:rsidP="002C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6013048"/>
      <w:docPartObj>
        <w:docPartGallery w:val="Page Numbers (Bottom of Page)"/>
        <w:docPartUnique/>
      </w:docPartObj>
    </w:sdtPr>
    <w:sdtContent>
      <w:p w14:paraId="39A95369" w14:textId="07203B67" w:rsidR="002C5549" w:rsidRDefault="002C5549" w:rsidP="001A29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2B8ABFA" w14:textId="77777777" w:rsidR="002C5549" w:rsidRDefault="002C5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1510445371"/>
      <w:docPartObj>
        <w:docPartGallery w:val="Page Numbers (Bottom of Page)"/>
        <w:docPartUnique/>
      </w:docPartObj>
    </w:sdtPr>
    <w:sdtEndPr>
      <w:rPr>
        <w:rStyle w:val="PageNumber"/>
        <w:sz w:val="13"/>
        <w:szCs w:val="13"/>
      </w:rPr>
    </w:sdtEndPr>
    <w:sdtContent>
      <w:p w14:paraId="12B310E0" w14:textId="1604C964" w:rsidR="002C5549" w:rsidRPr="002C5549" w:rsidRDefault="002C5549" w:rsidP="001A295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3"/>
            <w:szCs w:val="13"/>
          </w:rPr>
        </w:pPr>
        <w:r w:rsidRPr="002C5549">
          <w:rPr>
            <w:rStyle w:val="PageNumber"/>
            <w:rFonts w:ascii="Arial" w:hAnsi="Arial" w:cs="Arial"/>
            <w:sz w:val="13"/>
            <w:szCs w:val="13"/>
          </w:rPr>
          <w:fldChar w:fldCharType="begin"/>
        </w:r>
        <w:r w:rsidRPr="002C5549">
          <w:rPr>
            <w:rStyle w:val="PageNumber"/>
            <w:rFonts w:ascii="Arial" w:hAnsi="Arial" w:cs="Arial"/>
            <w:sz w:val="13"/>
            <w:szCs w:val="13"/>
          </w:rPr>
          <w:instrText xml:space="preserve"> PAGE </w:instrText>
        </w:r>
        <w:r w:rsidRPr="002C5549">
          <w:rPr>
            <w:rStyle w:val="PageNumber"/>
            <w:rFonts w:ascii="Arial" w:hAnsi="Arial" w:cs="Arial"/>
            <w:sz w:val="13"/>
            <w:szCs w:val="13"/>
          </w:rPr>
          <w:fldChar w:fldCharType="separate"/>
        </w:r>
        <w:r w:rsidRPr="002C5549">
          <w:rPr>
            <w:rStyle w:val="PageNumber"/>
            <w:rFonts w:ascii="Arial" w:hAnsi="Arial" w:cs="Arial"/>
            <w:noProof/>
            <w:sz w:val="13"/>
            <w:szCs w:val="13"/>
          </w:rPr>
          <w:t>4</w:t>
        </w:r>
        <w:r w:rsidRPr="002C5549">
          <w:rPr>
            <w:rStyle w:val="PageNumber"/>
            <w:rFonts w:ascii="Arial" w:hAnsi="Arial" w:cs="Arial"/>
            <w:sz w:val="13"/>
            <w:szCs w:val="13"/>
          </w:rPr>
          <w:fldChar w:fldCharType="end"/>
        </w:r>
      </w:p>
    </w:sdtContent>
  </w:sdt>
  <w:p w14:paraId="32315C14" w14:textId="77777777" w:rsidR="002C5549" w:rsidRPr="002C5549" w:rsidRDefault="002C5549">
    <w:pPr>
      <w:pStyle w:val="Foo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D08A" w14:textId="77777777" w:rsidR="00E27928" w:rsidRDefault="00E27928" w:rsidP="002C5549">
      <w:pPr>
        <w:spacing w:after="0" w:line="240" w:lineRule="auto"/>
      </w:pPr>
      <w:r>
        <w:separator/>
      </w:r>
    </w:p>
  </w:footnote>
  <w:footnote w:type="continuationSeparator" w:id="0">
    <w:p w14:paraId="206DEC0F" w14:textId="77777777" w:rsidR="00E27928" w:rsidRDefault="00E27928" w:rsidP="002C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B1A"/>
    <w:multiLevelType w:val="hybridMultilevel"/>
    <w:tmpl w:val="DE2CC93E"/>
    <w:lvl w:ilvl="0" w:tplc="55CE487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86540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D8"/>
    <w:rsid w:val="00032B9B"/>
    <w:rsid w:val="00056EDA"/>
    <w:rsid w:val="00063359"/>
    <w:rsid w:val="0008095A"/>
    <w:rsid w:val="000E213E"/>
    <w:rsid w:val="000F08F0"/>
    <w:rsid w:val="000F2DD8"/>
    <w:rsid w:val="000F3A8D"/>
    <w:rsid w:val="000F7E89"/>
    <w:rsid w:val="00117064"/>
    <w:rsid w:val="001352C2"/>
    <w:rsid w:val="00172186"/>
    <w:rsid w:val="001733C2"/>
    <w:rsid w:val="001D3CC1"/>
    <w:rsid w:val="002261A5"/>
    <w:rsid w:val="002333A6"/>
    <w:rsid w:val="00253C49"/>
    <w:rsid w:val="002641C2"/>
    <w:rsid w:val="00272F2F"/>
    <w:rsid w:val="00291F6A"/>
    <w:rsid w:val="00295E5B"/>
    <w:rsid w:val="002B3A16"/>
    <w:rsid w:val="002C5549"/>
    <w:rsid w:val="002D080E"/>
    <w:rsid w:val="002D0A02"/>
    <w:rsid w:val="002D1930"/>
    <w:rsid w:val="002F6F73"/>
    <w:rsid w:val="002F764A"/>
    <w:rsid w:val="00362624"/>
    <w:rsid w:val="003D7447"/>
    <w:rsid w:val="003E0E39"/>
    <w:rsid w:val="003E3445"/>
    <w:rsid w:val="003F763E"/>
    <w:rsid w:val="004330A1"/>
    <w:rsid w:val="004368FB"/>
    <w:rsid w:val="00440FBE"/>
    <w:rsid w:val="004555A6"/>
    <w:rsid w:val="00456E45"/>
    <w:rsid w:val="00473ECE"/>
    <w:rsid w:val="00481EEA"/>
    <w:rsid w:val="00483C3B"/>
    <w:rsid w:val="0049433E"/>
    <w:rsid w:val="004953EA"/>
    <w:rsid w:val="004F6B18"/>
    <w:rsid w:val="0050442D"/>
    <w:rsid w:val="00513A56"/>
    <w:rsid w:val="00552EB8"/>
    <w:rsid w:val="005B77C7"/>
    <w:rsid w:val="005E3DAB"/>
    <w:rsid w:val="005F68FB"/>
    <w:rsid w:val="00616C84"/>
    <w:rsid w:val="00645272"/>
    <w:rsid w:val="00676244"/>
    <w:rsid w:val="0075399A"/>
    <w:rsid w:val="00756598"/>
    <w:rsid w:val="00775D75"/>
    <w:rsid w:val="00783EB0"/>
    <w:rsid w:val="00794DE2"/>
    <w:rsid w:val="007E176C"/>
    <w:rsid w:val="008426E1"/>
    <w:rsid w:val="008949B1"/>
    <w:rsid w:val="00896D90"/>
    <w:rsid w:val="008A378F"/>
    <w:rsid w:val="008B38C3"/>
    <w:rsid w:val="008B7950"/>
    <w:rsid w:val="008E2BF5"/>
    <w:rsid w:val="008E404A"/>
    <w:rsid w:val="008F3677"/>
    <w:rsid w:val="008F4DE9"/>
    <w:rsid w:val="009045C7"/>
    <w:rsid w:val="00964991"/>
    <w:rsid w:val="009B4972"/>
    <w:rsid w:val="00AA1D00"/>
    <w:rsid w:val="00AB24CE"/>
    <w:rsid w:val="00AB3912"/>
    <w:rsid w:val="00AE0D06"/>
    <w:rsid w:val="00AF2E2A"/>
    <w:rsid w:val="00B039DF"/>
    <w:rsid w:val="00B33BA4"/>
    <w:rsid w:val="00B766DC"/>
    <w:rsid w:val="00B87904"/>
    <w:rsid w:val="00BB0EBB"/>
    <w:rsid w:val="00BB6FCF"/>
    <w:rsid w:val="00BC1B87"/>
    <w:rsid w:val="00BD4A65"/>
    <w:rsid w:val="00C30663"/>
    <w:rsid w:val="00C30893"/>
    <w:rsid w:val="00C432BC"/>
    <w:rsid w:val="00C6234C"/>
    <w:rsid w:val="00CF3AE2"/>
    <w:rsid w:val="00D1150D"/>
    <w:rsid w:val="00D43C72"/>
    <w:rsid w:val="00DE1DA3"/>
    <w:rsid w:val="00E01F71"/>
    <w:rsid w:val="00E06BA4"/>
    <w:rsid w:val="00E27928"/>
    <w:rsid w:val="00E3222C"/>
    <w:rsid w:val="00E65C79"/>
    <w:rsid w:val="00E70EB2"/>
    <w:rsid w:val="00EA12F7"/>
    <w:rsid w:val="00EA50B0"/>
    <w:rsid w:val="00EB44F4"/>
    <w:rsid w:val="00EC682C"/>
    <w:rsid w:val="00EE0A3F"/>
    <w:rsid w:val="00F245FA"/>
    <w:rsid w:val="00F56C5E"/>
    <w:rsid w:val="00F56F2C"/>
    <w:rsid w:val="00F63DD1"/>
    <w:rsid w:val="00F75831"/>
    <w:rsid w:val="00F830D1"/>
    <w:rsid w:val="00F84E06"/>
    <w:rsid w:val="00FB2354"/>
    <w:rsid w:val="00FD1566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5E81"/>
  <w15:docId w15:val="{05D4BF9E-440E-455A-966A-9BB9A14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C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49"/>
  </w:style>
  <w:style w:type="paragraph" w:styleId="Footer">
    <w:name w:val="footer"/>
    <w:basedOn w:val="Normal"/>
    <w:link w:val="FooterChar"/>
    <w:uiPriority w:val="99"/>
    <w:unhideWhenUsed/>
    <w:rsid w:val="002C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49"/>
  </w:style>
  <w:style w:type="character" w:styleId="PageNumber">
    <w:name w:val="page number"/>
    <w:basedOn w:val="DefaultParagraphFont"/>
    <w:uiPriority w:val="99"/>
    <w:semiHidden/>
    <w:unhideWhenUsed/>
    <w:rsid w:val="002C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683"/>
      </a:accent1>
      <a:accent2>
        <a:srgbClr val="FDB924"/>
      </a:accent2>
      <a:accent3>
        <a:srgbClr val="CC0000"/>
      </a:accent3>
      <a:accent4>
        <a:srgbClr val="D14905"/>
      </a:accent4>
      <a:accent5>
        <a:srgbClr val="417E93"/>
      </a:accent5>
      <a:accent6>
        <a:srgbClr val="6F7D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tTokWF/HpnN1mJi32Z+IbDY8Q==">AMUW2mWB2NGpB3OUPjJvua2mL5KdJJn0C27YyB8MDxf0GfUOS18qoWhMhmypEYY+sMUFxBMz7OUZQIg1iIeJONEqtcZo2gY6EQjuXgMTElR3Cbc9VUOdAVLWZU9O/Ko8mBm5XtkseRVt</go:docsCustomData>
</go:gDocsCustomXmlDataStorage>
</file>

<file path=customXml/itemProps1.xml><?xml version="1.0" encoding="utf-8"?>
<ds:datastoreItem xmlns:ds="http://schemas.openxmlformats.org/officeDocument/2006/customXml" ds:itemID="{826D2632-4ADD-5D4F-BBEF-5AACE4228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Criteria</vt:lpstr>
    </vt:vector>
  </TitlesOfParts>
  <Manager/>
  <Company/>
  <LinksUpToDate>false</LinksUpToDate>
  <CharactersWithSpaces>7904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Criteria</dc:title>
  <dc:subject>Title Promotion</dc:subject>
  <dc:creator>Meredith Weinstein</dc:creator>
  <cp:keywords/>
  <dc:description/>
  <cp:lastModifiedBy>MBLACKW</cp:lastModifiedBy>
  <cp:revision>3</cp:revision>
  <cp:lastPrinted>2022-08-26T20:36:00Z</cp:lastPrinted>
  <dcterms:created xsi:type="dcterms:W3CDTF">2022-08-26T19:26:00Z</dcterms:created>
  <dcterms:modified xsi:type="dcterms:W3CDTF">2022-08-26T21:15:00Z</dcterms:modified>
  <cp:category>County Operations</cp:category>
</cp:coreProperties>
</file>